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0e5a" w14:textId="c160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Северо – Казахстанской области от 19 апреля 2016 года № 124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30 марта 2017 года № 129. Зарегистрировано Департаментом юстиции Северо-Казахстанской области 20 апреля 2017 года № 4148. Утратило силу постановлением акимата Северо-Казахстанской области от 18 мая 2020 года № 119</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18.05.2020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от 19 апреля 2016 года №124 (далее - Постановление) (опубликовано 31 мая 2016 года в информационно - 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 3756), следующие изменения и дополнения:</w:t>
      </w:r>
    </w:p>
    <w:bookmarkEnd w:id="1"/>
    <w:bookmarkStart w:name="z6" w:id="2"/>
    <w:p>
      <w:pPr>
        <w:spacing w:after="0"/>
        <w:ind w:left="0"/>
        <w:jc w:val="both"/>
      </w:pPr>
      <w:r>
        <w:rPr>
          <w:rFonts w:ascii="Times New Roman"/>
          <w:b w:val="false"/>
          <w:i w:val="false"/>
          <w:color w:val="000000"/>
          <w:sz w:val="28"/>
        </w:rPr>
        <w:t>
      в постановлении на государственном языке заголовок изложить в следующей редакции: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текст на русском языке без изменений;</w:t>
      </w:r>
    </w:p>
    <w:bookmarkEnd w:id="2"/>
    <w:bookmarkStart w:name="z7" w:id="3"/>
    <w:p>
      <w:pPr>
        <w:spacing w:after="0"/>
        <w:ind w:left="0"/>
        <w:jc w:val="both"/>
      </w:pPr>
      <w:r>
        <w:rPr>
          <w:rFonts w:ascii="Times New Roman"/>
          <w:b w:val="false"/>
          <w:i w:val="false"/>
          <w:color w:val="000000"/>
          <w:sz w:val="28"/>
        </w:rPr>
        <w:t>
      в постановлении на государственном языке пункт 1 изложить в следующей редакции: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 текст на русском языке без изменений;</w:t>
      </w:r>
    </w:p>
    <w:bookmarkEnd w:id="3"/>
    <w:bookmarkStart w:name="z8" w:id="4"/>
    <w:p>
      <w:pPr>
        <w:spacing w:after="0"/>
        <w:ind w:left="0"/>
        <w:jc w:val="both"/>
      </w:pPr>
      <w:r>
        <w:rPr>
          <w:rFonts w:ascii="Times New Roman"/>
          <w:b w:val="false"/>
          <w:i w:val="false"/>
          <w:color w:val="000000"/>
          <w:sz w:val="28"/>
        </w:rPr>
        <w:t>
      в регламенте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утвержденном указанным постановлением (далее - Регламент):</w:t>
      </w:r>
    </w:p>
    <w:bookmarkEnd w:id="4"/>
    <w:bookmarkStart w:name="z9" w:id="5"/>
    <w:p>
      <w:pPr>
        <w:spacing w:after="0"/>
        <w:ind w:left="0"/>
        <w:jc w:val="both"/>
      </w:pPr>
      <w:r>
        <w:rPr>
          <w:rFonts w:ascii="Times New Roman"/>
          <w:b w:val="false"/>
          <w:i w:val="false"/>
          <w:color w:val="000000"/>
          <w:sz w:val="28"/>
        </w:rPr>
        <w:t>
      в Регламенте на государственном языке заголовок изложить в следующей редакции: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текст на русском языке без изменений;</w:t>
      </w:r>
    </w:p>
    <w:bookmarkEnd w:id="5"/>
    <w:bookmarkStart w:name="z10" w:id="6"/>
    <w:p>
      <w:pPr>
        <w:spacing w:after="0"/>
        <w:ind w:left="0"/>
        <w:jc w:val="both"/>
      </w:pPr>
      <w:r>
        <w:rPr>
          <w:rFonts w:ascii="Times New Roman"/>
          <w:b w:val="false"/>
          <w:i w:val="false"/>
          <w:color w:val="000000"/>
          <w:sz w:val="28"/>
        </w:rPr>
        <w:t>
      пункт 1 Регламента на государственном языке изложить в следующей редакции:</w:t>
      </w:r>
    </w:p>
    <w:bookmarkEnd w:id="6"/>
    <w:bookmarkStart w:name="z11" w:id="7"/>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(бұдан әрі - регламент)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 міндетін атқарушының 2015 жылғы 27 наурыздағы № 275 бұйрығымен (Нормативтік құқықтық актілерді мемлекеттік тіркеу тізілімінде № 10805 болып тіркелді)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стандартына (бұдан әрі - стандарт) сәйкес әзірленді", текст на русском языке без изменений;</w:t>
      </w:r>
    </w:p>
    <w:bookmarkEnd w:id="7"/>
    <w:bookmarkStart w:name="z12" w:id="8"/>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5-1</w:t>
      </w:r>
      <w:r>
        <w:rPr>
          <w:rFonts w:ascii="Times New Roman"/>
          <w:b w:val="false"/>
          <w:i w:val="false"/>
          <w:color w:val="000000"/>
          <w:sz w:val="28"/>
        </w:rPr>
        <w:t xml:space="preserve"> и 5-2 следующего содержания:</w:t>
      </w:r>
    </w:p>
    <w:bookmarkEnd w:id="8"/>
    <w:bookmarkStart w:name="z13" w:id="9"/>
    <w:p>
      <w:pPr>
        <w:spacing w:after="0"/>
        <w:ind w:left="0"/>
        <w:jc w:val="both"/>
      </w:pPr>
      <w:r>
        <w:rPr>
          <w:rFonts w:ascii="Times New Roman"/>
          <w:b w:val="false"/>
          <w:i w:val="false"/>
          <w:color w:val="000000"/>
          <w:sz w:val="28"/>
        </w:rPr>
        <w:t>
      "5-1. Социальная поддержка оказывается услугополучателям, являющимися специалистами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bookmarkEnd w:id="9"/>
    <w:bookmarkStart w:name="z14" w:id="10"/>
    <w:p>
      <w:pPr>
        <w:spacing w:after="0"/>
        <w:ind w:left="0"/>
        <w:jc w:val="both"/>
      </w:pPr>
      <w:r>
        <w:rPr>
          <w:rFonts w:ascii="Times New Roman"/>
          <w:b w:val="false"/>
          <w:i w:val="false"/>
          <w:color w:val="000000"/>
          <w:sz w:val="28"/>
        </w:rPr>
        <w:t>
      5-2. В случаях представления услугополучателем недостоверных и (или) неполного пакета документов, указанных в пункте 5 настоящего регламента государственной услуги, услугодатель отказывает в предоставлении государственной услуги";</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Регламента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1"/>
    <w:bookmarkStart w:name="z16" w:id="12"/>
    <w:p>
      <w:pPr>
        <w:spacing w:after="0"/>
        <w:ind w:left="0"/>
        <w:jc w:val="both"/>
      </w:pPr>
      <w:r>
        <w:rPr>
          <w:rFonts w:ascii="Times New Roman"/>
          <w:b w:val="false"/>
          <w:i w:val="false"/>
          <w:color w:val="000000"/>
          <w:sz w:val="28"/>
        </w:rPr>
        <w:t xml:space="preserve">
      в приложении 2 к Регламенту на государственном языке гриф изложить в следующей редакции: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2 - қосымша", текст на русском языке без изменений. </w:t>
      </w:r>
    </w:p>
    <w:bookmarkEnd w:id="12"/>
    <w:bookmarkStart w:name="z17" w:id="13"/>
    <w:p>
      <w:pPr>
        <w:spacing w:after="0"/>
        <w:ind w:left="0"/>
        <w:jc w:val="both"/>
      </w:pPr>
      <w:r>
        <w:rPr>
          <w:rFonts w:ascii="Times New Roman"/>
          <w:b w:val="false"/>
          <w:i w:val="false"/>
          <w:color w:val="000000"/>
          <w:sz w:val="28"/>
        </w:rPr>
        <w:t>
      2. Контроль за исполнением настоящего постановления возложить на коммунальное государственное учреждение "Управление экономики акимата Северо-Казахстанской области".</w:t>
      </w:r>
    </w:p>
    <w:bookmarkEnd w:id="13"/>
    <w:bookmarkStart w:name="z18" w:id="1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Северо-Казахстанской области от 30 марта 2017 года №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r>
    </w:tbl>
    <w:bookmarkStart w:name="z22" w:id="15"/>
    <w:p>
      <w:pPr>
        <w:spacing w:after="0"/>
        <w:ind w:left="0"/>
        <w:jc w:val="left"/>
      </w:pPr>
      <w:r>
        <w:rPr>
          <w:rFonts w:ascii="Times New Roman"/>
          <w:b/>
          <w:i w:val="false"/>
          <w:color w:val="000000"/>
        </w:rPr>
        <w:t xml:space="preserve"> Перечень уполномоченных органов в области развития сельских территорий местных исполнительных органов районов и города областного значения по предоставлению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189"/>
        <w:gridCol w:w="1394"/>
        <w:gridCol w:w="7925"/>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w:t>
            </w:r>
          </w:p>
          <w:bookmarkEnd w:id="16"/>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услугодателя</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w:t>
            </w:r>
          </w:p>
          <w:bookmarkEnd w:id="17"/>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бюджетного планирования города Петропавловска"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город Петропавловск</w:t>
            </w:r>
            <w:r>
              <w:br/>
            </w:r>
            <w:r>
              <w:rPr>
                <w:rFonts w:ascii="Times New Roman"/>
                <w:b w:val="false"/>
                <w:i w:val="false"/>
                <w:color w:val="000000"/>
                <w:sz w:val="20"/>
              </w:rPr>
              <w:t>
улица Конституции Казахстана, 23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w:t>
            </w:r>
          </w:p>
          <w:bookmarkEnd w:id="18"/>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Айыртауского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Шокана Уалиханова, 44</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w:t>
            </w:r>
          </w:p>
          <w:bookmarkEnd w:id="19"/>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Акжарского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Акжарский район,</w:t>
            </w:r>
            <w:r>
              <w:br/>
            </w:r>
            <w:r>
              <w:rPr>
                <w:rFonts w:ascii="Times New Roman"/>
                <w:b w:val="false"/>
                <w:i w:val="false"/>
                <w:color w:val="000000"/>
                <w:sz w:val="20"/>
              </w:rPr>
              <w:t>
село Талшик,</w:t>
            </w:r>
            <w:r>
              <w:br/>
            </w:r>
            <w:r>
              <w:rPr>
                <w:rFonts w:ascii="Times New Roman"/>
                <w:b w:val="false"/>
                <w:i w:val="false"/>
                <w:color w:val="000000"/>
                <w:sz w:val="20"/>
              </w:rPr>
              <w:t>
улица Целинная, 13.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4.</w:t>
            </w:r>
          </w:p>
          <w:bookmarkEnd w:id="20"/>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"Аккайынский районный отдел экономики и финансов"</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5.</w:t>
            </w:r>
          </w:p>
          <w:bookmarkEnd w:id="21"/>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Есильского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10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6.</w:t>
            </w:r>
          </w:p>
          <w:bookmarkEnd w:id="22"/>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Жамбылского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Кожаберген Жырау, дом 52</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7.</w:t>
            </w:r>
          </w:p>
          <w:bookmarkEnd w:id="23"/>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района Магжана Жумабаева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район Магжана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Абая Кунанбаева 24</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8.</w:t>
            </w:r>
          </w:p>
          <w:bookmarkEnd w:id="24"/>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"Кызылжарский районный отдел экономики и финансов"</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xml:space="preserve">
Кызылжарский район, </w:t>
            </w:r>
            <w:r>
              <w:br/>
            </w:r>
            <w:r>
              <w:rPr>
                <w:rFonts w:ascii="Times New Roman"/>
                <w:b w:val="false"/>
                <w:i w:val="false"/>
                <w:color w:val="000000"/>
                <w:sz w:val="20"/>
              </w:rPr>
              <w:t>
село Бесколь,</w:t>
            </w:r>
            <w:r>
              <w:br/>
            </w:r>
            <w:r>
              <w:rPr>
                <w:rFonts w:ascii="Times New Roman"/>
                <w:b w:val="false"/>
                <w:i w:val="false"/>
                <w:color w:val="000000"/>
                <w:sz w:val="20"/>
              </w:rPr>
              <w:t>
улица Гагарина, дом 11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9.</w:t>
            </w:r>
          </w:p>
          <w:bookmarkEnd w:id="25"/>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Мамлютского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Коммунальная, 27</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10.</w:t>
            </w:r>
          </w:p>
          <w:bookmarkEnd w:id="26"/>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района имени Габита Мусрепова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район имени Габита Мусрепова, село Новоишимское,</w:t>
            </w:r>
            <w:r>
              <w:br/>
            </w:r>
            <w:r>
              <w:rPr>
                <w:rFonts w:ascii="Times New Roman"/>
                <w:b w:val="false"/>
                <w:i w:val="false"/>
                <w:color w:val="000000"/>
                <w:sz w:val="20"/>
              </w:rPr>
              <w:t>
улица Абылай хана, 28</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11.</w:t>
            </w:r>
          </w:p>
          <w:bookmarkEnd w:id="27"/>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Тайыншинского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Тайыншинский район,</w:t>
            </w:r>
            <w:r>
              <w:br/>
            </w:r>
            <w:r>
              <w:rPr>
                <w:rFonts w:ascii="Times New Roman"/>
                <w:b w:val="false"/>
                <w:i w:val="false"/>
                <w:color w:val="000000"/>
                <w:sz w:val="20"/>
              </w:rPr>
              <w:t>
город Тайынша,</w:t>
            </w:r>
            <w:r>
              <w:br/>
            </w:r>
            <w:r>
              <w:rPr>
                <w:rFonts w:ascii="Times New Roman"/>
                <w:b w:val="false"/>
                <w:i w:val="false"/>
                <w:color w:val="000000"/>
                <w:sz w:val="20"/>
              </w:rPr>
              <w:t>
улица Пролетарская 210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12.</w:t>
            </w:r>
          </w:p>
          <w:bookmarkEnd w:id="28"/>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Тимирязевского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Тимирязевский район,</w:t>
            </w:r>
            <w:r>
              <w:br/>
            </w:r>
            <w:r>
              <w:rPr>
                <w:rFonts w:ascii="Times New Roman"/>
                <w:b w:val="false"/>
                <w:i w:val="false"/>
                <w:color w:val="000000"/>
                <w:sz w:val="20"/>
              </w:rPr>
              <w:t>
село Тимирязево,</w:t>
            </w:r>
            <w:r>
              <w:br/>
            </w:r>
            <w:r>
              <w:rPr>
                <w:rFonts w:ascii="Times New Roman"/>
                <w:b w:val="false"/>
                <w:i w:val="false"/>
                <w:color w:val="000000"/>
                <w:sz w:val="20"/>
              </w:rPr>
              <w:t>
улица Шокана Уалиханова, 27</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13.</w:t>
            </w:r>
          </w:p>
          <w:bookmarkEnd w:id="29"/>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экономики и финансов Уалихановского района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Уалихановский район,</w:t>
            </w:r>
            <w:r>
              <w:br/>
            </w:r>
            <w:r>
              <w:rPr>
                <w:rFonts w:ascii="Times New Roman"/>
                <w:b w:val="false"/>
                <w:i w:val="false"/>
                <w:color w:val="000000"/>
                <w:sz w:val="20"/>
              </w:rPr>
              <w:t>
село Кишкенеколь,</w:t>
            </w:r>
            <w:r>
              <w:br/>
            </w:r>
            <w:r>
              <w:rPr>
                <w:rFonts w:ascii="Times New Roman"/>
                <w:b w:val="false"/>
                <w:i w:val="false"/>
                <w:color w:val="000000"/>
                <w:sz w:val="20"/>
              </w:rPr>
              <w:t>
улица Шокана Уалиханова, дом 83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14.</w:t>
            </w:r>
          </w:p>
          <w:bookmarkEnd w:id="30"/>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финансов района Шал акына Северо-Казахстанской области"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r>
              <w:br/>
            </w:r>
            <w:r>
              <w:rPr>
                <w:rFonts w:ascii="Times New Roman"/>
                <w:b w:val="false"/>
                <w:i w:val="false"/>
                <w:color w:val="000000"/>
                <w:sz w:val="20"/>
              </w:rPr>
              <w:t>
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Победы, дом 35</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