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c79" w14:textId="6065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6 января 2017 года № 3 и решение маслихата Северо-Казахстанской области от 6 января 2017 года № 9/2. Зарегистрировано Департаментом юстиции Северо-Казахстанской области 2 февраля 2017 года № 4038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21 декабря 2016 года,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новым улицам в микрорайоне "Солнечный" города Петропавловска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имени Галыма Малдыбаева;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улица имени Есляма Зикибаева.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Явленское шоссе на улицу имени Кожаберген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5-Сенная на улицу имени Казбека Байбулова.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IX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