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d90dbd" w14:textId="cd90dbd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Алматы от 29 сентября 2015 года № 3/570 "Об утверждении регламентов государственных услуг в сфере ветеринарии, оказываемых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1 ноября 2017 года N 4/454. Зарегистрировано Департаментом юстиции города Алматы 17 ноября 2017 года N 1425. Утратило силу постановлением акимата города Алматы от 25 сентября 2020 года № 3/391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25.09.2020 № 3/391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со </w:t>
      </w:r>
      <w:r>
        <w:rPr>
          <w:rFonts w:ascii="Times New Roman"/>
          <w:b w:val="false"/>
          <w:i w:val="false"/>
          <w:color w:val="000000"/>
          <w:sz w:val="28"/>
        </w:rPr>
        <w:t>статьей 50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6 апреля 2016 года "О правовых актах",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20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29 сентября 2015 года № 3/570 "Об утверждении регламентов государственных услуг в сфере ветеринарии, оказываемых в городе Алматы" (зарегистрированное в Реестре государственной регистрации нормативных правовых актов за № 1224, опубликованное 7 ноября 2015 года в газетах "Алматы ақшамы" и "Вечерний Алматы") следующие изменения: 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ветеринарно-санитарного заключения на объекты государственного ветеринарно-санитарного контроля и надзора",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ветеринарной справки",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идентификации сельскохозяйственных животных, с выдачей ветеринарного паспорта",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физических и юридических лиц, осуществляющих предпринимательскую деятельность в области ветеринарии", утвержденный указанным постановлением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сельского хозяйства и ветеринарии города Алматы обеспечить государственную регистрацию настоящего постановления в органах юстиции с последующим опубликованием в официальных периодических изданиях, а также в Эталонном контрольном банке нормативных правовых актов Республики Казахстан и на официальном интернет-ресурсе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А. Мадиева.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3/570</w:t>
            </w:r>
          </w:p>
        </w:tc>
      </w:tr>
    </w:tbl>
    <w:bookmarkStart w:name="z1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ветеринарно-санитарного заключения на объекты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ветеринарно-санитарного контроля и надзора" 1. Общие положения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ветеринарно-санитарного заключения на объекты государственного ветеринарно-санитарного контроля и надзора" (далее – государственная услуга) оказывается государственным ветеринарным врачом на основании списка, утвержденного местным исполнительным органом города Алматы (далее – услугодатель), в соответствии со стандартом государственной услуги "Выдача ветеринарно-санитарного заключения на объекты государственного ветеринарно-санитарного контроля и надзора" (далее –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ветеринарно-санитарное заключение о: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соответствии объекта ветеринарным (ветеринарно-санитарным) правилам и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несоответствии объекта ветеринарным (ветеринарно-санитарным) правилам и требованиям с рекомендацией об устранении выявленных нарушений (далее – ветеринарно-санитарное заключение),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Ветеринарно-санитарное заключение оформляется в электронной форме, распечатывается на специальном бланке, подписывается услугодателем и заверяется печатью.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 услугополучателем с приложением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заявления. Максимально допустимое время для осуществления данной процедуры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ответственный исполнитель услугодателя уведомляет органы правовой статистики за сутки до обследования объекта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 на соответствие представленным документам и ветеринарным (ветеринарно-санитарным) правилам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 объекта и вносит на рассмотрение руководителю услугодателя и государственному ветеринарному врачу из утвержденного приказом руководителя услугодателя списка для принятия решения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5 процедуры – услугодатель принимает решение о выдаче ветеринарно-санитарного заключения – в течение 1 (одного) часа о: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соответствии объекта государственного ветеринарного контроля и надзора ветеринарным (ветеринарно-санитарным) правилам, требованиям;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несоответствии объекта государственного ветеринарного контроля и надзора ветеринарным (ветеринарно-санитарным) правилам, требованиям с выдачей рекомендации об устранении выявленных нарушений.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результата оказания государственной услуги услугополучателю – в течение 30 (тридцати) минут дня выдачи.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с отметкой даты и времени приема пакета документов.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заявления. Длительность выполнения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уведомляет органы правовой статистики за сутки до обследования объекта –1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проводит обследование объекта на соответствие представленным документам и ветеринарным (ветеринарно-санитарным) правилам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составляет акт обследования объекта и вносит на рассмотрение руководителю услугодателя и государственному ветеринарному врачу из утвержденного приказом руководителя услугодателя списка для принятия решения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результат оказания государственной услуги услугополучателю.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заполнение услугополучателем формы заявления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услугополучателем документов основаниям для выдачи ветеринарно-санитарного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принятии документов в работу, дате и времени получения ветеринарно-санитарного заключения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при оказании государственной услуги через портал приведены в приложении 2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ответственным исполнителем услугодателя логина и пароля (процесс авторизации) в ЕАСУ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ЕАСУ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ЕАСУ сообщения об отказе в авторизации в связи с имеющимися нарушениями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ответственным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лица"/Государственную базу данных "Юридические лица" (далее – ГБД ФЛ/ГБД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услугополучателя в части отметки о наличии документов в бумажной форме и сканирование ответственным исполнителем услугодателя необходимых документов, представленных услугополучателем, и прикрепление их к форме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представленных услугополучателем документов основаниям для выдачи ветеринарно-санитарного заключения;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9 – оформление ветеринарно-санитарного заключения в электронном формате, распечатывание на специальном бланке, заверение печатью и подписание руководителем услугодателя.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анитарного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 государственного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контроля и 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объекты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санитарного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надзора"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3/570</w:t>
            </w:r>
          </w:p>
        </w:tc>
      </w:tr>
    </w:tbl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ветеринарной справки" 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ветеринарной справки" (далее – государственная услуга) оказывается Коммунальным государственным предприятием на праве хозяйственного ведения "Городская ветеринарная служба" Управления сельского хозяйства и ветеринарии города Алматы" (далее - услугодатель) на основании стандарта государственной услуги "Выдача ветеринарной справки"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ветеринарная справка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(либо его представителя по доверенности) к услугодателю с предоставлением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1: канцелярия услугодателя принимает заявление и документы услугополучателя,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регистрирует с отметкой даты и времени приема пакета документов.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ответственному исполнителю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ответственный исполнитель услугодателя проводит ветеринарный осмотр животного, продукции и сырья животного происхождения и оформляет ветеринарную справку. Длительность выполнения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4: выдача канцелярией услугодателя ветеринарной справки или письменный мотивированный отказ услугополучателю. Длительность выполнения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документов 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оформление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выдача ветеринарной справки или письменный мотивированный отказ.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со дня сдачи пакета документов услугополучателем – в течение дня обращения.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с отметкой даты и времени приема пакета документов. Длительность выполнения – не более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ответственному исполнителю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проводит ветеринарный осмотр животного, продукции и сырья животного происхождения и оформление ветеринарной справки. Длительность выполнения – не более 1 (одного)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канцелярией услугодателя ветеринарной справки услугополучателю.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некоммерческим акционерным</w:t>
      </w:r>
      <w:r>
        <w:br/>
      </w:r>
      <w:r>
        <w:rPr>
          <w:rFonts w:ascii="Times New Roman"/>
          <w:b/>
          <w:i w:val="false"/>
          <w:color w:val="000000"/>
        </w:rPr>
        <w:t>обществом "Государственная корпорация "Правительство для граждан"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документов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заполнение услугополучателем формы заявления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порталом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заявления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представленных услугополучателем документов основаниям для выдачи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данных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принятии документов в работу, дате и времени получения ветеринарной справки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при оказании государственной услуги через портал приведены в приложении 2 к настоящему Регламенту: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ответственным исполнителем услугодателя логина и пароля (процесс авторизации) в ЕАСУ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в ЕАСУ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в ЕАСУ сообщения об отказе в авторизации в связи с имеющимися нарушениями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3 – выбор ответственным исполнителем услугодателя государственной услуги, указанной в настоящем Регламенте, вывод на экран формы заявления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направление запроса через шлюз "электронного правительства" в Государственную базу данных "Физические лица" Государственную базу данных "Юридические лица" (далее – ГБД ФЛ/ГБД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наличия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 невозможности получения данных в связи с отсутствием данных услугополучателя в ГБД ФЛ/ГБД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заполнение формы заявления услугополучателя в части отметки о наличии документов в бумажной форме и сканирование ответственным исполнителем услугодателя необходимых документов, представленных услугополучателем, и прикрепление их к форме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и обработка заявления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услугодателем соответствия представленных услугополучателем документов основаниям для выдачи ветеринарной справки;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прекращение оказания государственной услуги в связи с имеющимися нарушениями в данных услугополучателя и направление услугополучателю соответствующего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оформление ветеринарной справки или заверение мотивированного отказа.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ветеринарной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справки"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3/570</w:t>
            </w:r>
          </w:p>
        </w:tc>
      </w:tr>
    </w:tbl>
    <w:bookmarkStart w:name="z1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"Присвоение учетных номеров объектам производства,</w:t>
      </w:r>
      <w:r>
        <w:br/>
      </w:r>
      <w:r>
        <w:rPr>
          <w:rFonts w:ascii="Times New Roman"/>
          <w:b/>
          <w:i w:val="false"/>
          <w:color w:val="000000"/>
        </w:rPr>
        <w:t>осуществляющим выращивание животных, заготовку (убой), хранение,</w:t>
      </w:r>
      <w:r>
        <w:br/>
      </w:r>
      <w:r>
        <w:rPr>
          <w:rFonts w:ascii="Times New Roman"/>
          <w:b/>
          <w:i w:val="false"/>
          <w:color w:val="000000"/>
        </w:rPr>
        <w:t>переработку и реализацию животных, продукции и сырья животного</w:t>
      </w:r>
      <w:r>
        <w:br/>
      </w:r>
      <w:r>
        <w:rPr>
          <w:rFonts w:ascii="Times New Roman"/>
          <w:b/>
          <w:i w:val="false"/>
          <w:color w:val="000000"/>
        </w:rPr>
        <w:t>происхождения, а также организациям по производству, хранению</w:t>
      </w:r>
      <w:r>
        <w:br/>
      </w:r>
      <w:r>
        <w:rPr>
          <w:rFonts w:ascii="Times New Roman"/>
          <w:b/>
          <w:i w:val="false"/>
          <w:color w:val="000000"/>
        </w:rPr>
        <w:t>и реализации ветеринарных препаратов, кормов и кормовых добавок" 1. Общие положения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–государственная услуга) оказывается уполномоченным органом акимата города Алматы – Государственным учреждением "Управление сельского хозяйства и ветеринарии города Алматы" (далее – услугодатель) на основании стандарта государственной услуги "Присвоение учетных номеров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подтверждение о присвоении учетного номера объектам производства, осуществляющим выращивание животных, заготовку (убой), хранение, переработку и реализацию животных, продукции и сырья животного происхождения, а также организациям по производству, хранению и реализации ветеринарных препаратов, кормов и кормовых добавок или переоформление присвоенного учетного номера (далее – подтверждение),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услугополучателя является наличие заявления и документов,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проверяет полноту представленных услугополучателем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Максимально допустимое время для осуществления данной процедуры – не более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в случае соответствия представленных услугополучателем документов ознакамливается с поступившими документами, готовит решение о присвоении учетного номера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6: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5 процедуры – готовит решение о присвоении учетного номера;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6 процедуры – услугодатель переоформляет учетный номер и выдает подтверждение.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при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с отметкой даты и времени приема пакета документов.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ответственному исполнителю услугодателя. Длительность выполнения – не более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полноту представленных услугополучателем документов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готовит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не более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соответствия представленных услугополучателем документов ознакамливается с поступившими документами, готовит решение о присвоении учетного номера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наименования и/или организационно-правовой формы и не повлекшее изменение вида осуществляемой деятельности объекта производства, услугодатель переоформляет учетный номер и выдает подтверждение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результат оказания государственной услуги услугополучателю. Длительность выполнения – не более 15 (пятнадцати)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некоммерческим акционерным</w:t>
      </w:r>
      <w:r>
        <w:br/>
      </w:r>
      <w:r>
        <w:rPr>
          <w:rFonts w:ascii="Times New Roman"/>
          <w:b/>
          <w:i w:val="false"/>
          <w:color w:val="000000"/>
        </w:rPr>
        <w:t>обществом "Государственная корпорация "Правительство для граждан"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с приложением диаграммы функционального взаимодействия информационных систем, задействованных в оказании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электронной 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услугополучателем документов основаниям для выдачи учетного номера;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сформированного в ЕАСУ.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"Присвоение учетных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номеров объектам производства,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осуществляющим выращивание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реализацию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 продукции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сырья животного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происхождения,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также организациям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производству, хранению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реализации ветеринарных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6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учетных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номеров объектам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производства, осуществляющим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выращивание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заготовку (убой),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хранение, переработку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реализацию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продукции и сырья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животного происхождения,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 также организациям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хранению и реализации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ветеринарных препаратов,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кормов и кормовых добавок"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3/570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идентификации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животных, с выдачей ветеринарного паспорта" 1. Общие положения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"Проведение идентификации сельскохозяйственных животных, с выдачей ветеринарного паспорта" оказывается к коммунальным государственным предприятием на праве хозяйственного ведения "Городская ветеринарная служба" Управления сельского хозяйства и ветеринарии города Алматы" (далее –услугодатель) на основании стандарта государственной услуги "Проведение идентификации сельскохозяйственных животных, с выдачей ветеринарного паспорта"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присвоение индивидуального номера животным одним из способов идентификации сельскохозяйственных животных с выдачей ветеринарного паспорта, выдача дубликата, выдача выписки из ветеринарного паспорта,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 или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(ветеринарный врач) присваивает индивидуальный номер животному и оформляет ветеринарный паспорт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выдача канцелярией услугодателя ветеринарного паспорта услугополучателю.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6: повторная государственная услуга при утере, повреждении (невозможности определения индивидуального номера) бирок (бирки), (получении дубликата) оказывается в течение 2 (двух) рабочих дней со дня поступления бирок услугодателю с присвоением животному нового индивидуального номера.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утере или повреждении одной из бирок у крупного животного в течение 2 рабочих дней, владелец животного обращается к услугодателю с заявкой о выдаче дубликата бирки со дня поступления дубликата.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1 процедуры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2 процедуры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3 процедуры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4 процедуры – присвоение индивидуального номера животному и оформление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5 процедуры – выдача услугополучателю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6 процедуры – присвоение животному нового индивидуального номера.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заявления услугополучателя с отметкой на копии заявления даты и времени приема пакета документов. Длительность выполнения – 5 (пять)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проверяет представленные услугополучателем документы, присваивает индивидуальный номер животному, (одним из следующих способов: биркование, таврение, чипирование, татуирование) вносит индивидуальный номер животного в базу данных идентификации сельскохозяйственных животных, оформляет результат государственной услуги согласно срокам, указанных в плане мероприятий по проведению идентификации сельскохозяйственных животных, утвержденным местным исполнительным органом;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канцелярией услугодателя ветеринарного паспорта услугополучателю. Длительность выполнения – 5 (пять)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удостоверенного электронной цифровой подписью (далее – ЭЦП), которое хранится в интернет-браузере компьютера услугополучателя (осуществляется для не 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"e-Agriculture" (далее–ЕАСУ);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услугополучателем документов основаниям для выдачи ветеринарного паспорта;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сформированного в ЕАСУ.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 ветеринарного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0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"Проведение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животных,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выдачей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ветеринарного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 ноября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4/454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сентября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3/570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физических и юридических лиц,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предпринимательскую деятельность</w:t>
      </w:r>
      <w:r>
        <w:br/>
      </w:r>
      <w:r>
        <w:rPr>
          <w:rFonts w:ascii="Times New Roman"/>
          <w:b/>
          <w:i w:val="false"/>
          <w:color w:val="000000"/>
        </w:rPr>
        <w:t>в области ветеринарии" 1. Общие положения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"Аттестация физических и юридических лиц, осуществляющих предпринимательскую деятельность в области ветеринарии" (далее – государственная услуга) оказывается уполномоченным органом акимата города Алматы – Государственным учреждением "Управление сельского хозяйства и ветеринарии города Алматы" (далее – услугодатель) в соответствии со стандартом государственной услуги "Аттестация физических и юридических лиц, осуществляющих предпринимательскую деятельность в области ветеринарии" (далее – Стандарт), утвержденным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6 мая 2015 года № 7-1/418 "Об утверждении стандартов государственных услуг в сфере ветеринарии".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или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аттестационный лист с указанием одного из решений: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аттестован;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подлежит повторной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не аттестован.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с прилагаемыми документами, указанными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поданного услугодателю на бумажном носителе или в электронном виде.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1: сотрудник канцелярии услугодателя в день поступления документов, представленных услугополучателем, осуществляет их прием и регистрацию с присвоением регистрационного номера и даты, после чего передает руководителю услугодателя либо его заместителю.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2: руководитель услугодателя либо его заместитель передает заявление услугополучателя руководителю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3: руководитель отдела услугодателя передает заявление услугополучателя ответственному исполнителю отдела услугодателя. Максимально допустимое время для осуществления данной процедуры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4: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Максимально допустимое время для осуществления данной процедуры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5: Комиссия проводит аттестацию – в течение 1 (одного) рабочего дня согласно графику аттестации.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Аттестация состоит из двух этапов: тестирование и собеседование, которые проводятся в один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сдачи пакета документов услугополучателем и до момента получения результата оказания государственной услуги – осуществляется согласно графику аттестации.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1 – регистрация заявления (документов)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2 – виза руководителя услугодателя либо его заместителя на заявлении услугополучателя, направление документов руководителю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3 – определение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4 – передача документов услугополучателя согласно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Комиссии по аттестации физических и юридических лиц, осуществляющих предпринимательскую деятельность в области ветеринарии (далее – Комиссии);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процедуры 5 – при получении отрицательного результата тестирования, услугополучатель не проходит на второй этап аттестации (собеседование). Повторное тестирование проводится через шесть месяцев со дня проведения первоначального тестирования в порядке, определенном 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решении Комиссии – подлежит повторному собеседованию. Повторное собеседование проводится через один месяц со дня проведения первоначального собеседования;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не аттестации, услугополучатель имеет право участвовать в аттестации повторно по истечении одного года со дня получения результатов аттестации;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–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Комиссии заносится в аттестационный лист, оформляется в электронном виде на портале. Аттестационный лист оформляется в электронном формате, распечатывается, подписывается председателем, членами и секретарем Комиссии.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канцелярией услугодателя документов услугополучателя, регистрация заявления услугополучателя с отметкой на копии заявления даты и времени приема пакета документов. Длительность выполнения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передает заявление услугополучателя руководителю отдела услугодателя. Длительность выполнения – не более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отдела услугодателя передает заявление услугополучателя ответственному исполнителю отдела услугодателя. Длительность выполнения – не более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проверяет представленные услугополучателем документы, на соответствие перечню,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Комиссия проводит аттестацию – в течение 1 (одного) рабочего дня согласно графику аттестации.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Аттестация состоит из двух этапов: тестирование и собеседование, которые проводятся в один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Государственная услуга через Государственную корпорацию и его территориальными подразделениями не оказывается, использование иных информационных систем в процессе оказания государственной услуги не предусмотрено.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обращении услугополучателя через портал в "личный кабинет" услугополучателя направляется уведомление о месте, дате и времени прохождения аттестации физических и юридических лиц, осуществляющих предпринимательскую деятельность в области ветеринарии (далее – аттестация), в форме электронного документа, удостоверенного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свидетельства, которое хранится в интернет-браузере компьютера услугополучателя (осуществляется для незарегистрированных на портале услугополучателей);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услугополучателем регистрационного свидетельства ЭЦП, ввод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индивидуальный идентификационный номер (далее – ИИН) или бизнес-идентификационный номер (далее –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 с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запросе, и ИИН/БИН, указанных в регистрационном свидетельстве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обработка услугодателем заявления услугополучателя, полученного из портала, в единой автоматизированной системе управления отраслями агропромышленного комплекса "e-Agriculture" (далее – ЕАСУ);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условие 3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государственной услуге в связи с имеющимися нарушениями в документах услугополучателя в ЕАСУ;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оказания государственной услуги, сформированного в ЕАСУ.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Диаграмма функционального взаимодействия информационных систем, задействованных в оказании государственной услуги через Портал, представлена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</w:t>
      </w:r>
      <w:r>
        <w:rPr>
          <w:rFonts w:ascii="Times New Roman"/>
          <w:b/>
          <w:i w:val="false"/>
          <w:color w:val="000000"/>
          <w:sz w:val="28"/>
        </w:rPr>
        <w:t>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6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0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физических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юридических лиц,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предпринимательскую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ветеринарии"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Условные знаки: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header.xml" Type="http://schemas.openxmlformats.org/officeDocument/2006/relationships/header" Id="rId2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