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534f" w14:textId="d835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4 апреля 2016 года № 5/2 "Об утверждении дополнительного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декабря 2017 года № 116/33. Зарегистрировано Департаментом юстиции Павлодарской области 10 января 2018 года № 5801. Утратило силу решением маслихата Щербактинского района Павлодарской области от 16 июля 2020 года № 255/77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16.07.2020 № 255/77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4 апреля 2016 года № 5/2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5056, опубликованное 20 апреля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Щербактинского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проведения шествий и демонстраций на территории Щербактинского района определить следующие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село Шарбакты, по улице Тәуелсіздік, от улицы Малайсары тархана до улицы Чкалова;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село Шарбакты, по улице 1 Мая, от улицы Алимбаева до улицы Тәуелсіздік.".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