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534f" w14:textId="d835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4 апреля 2016 года № 5/2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декабря 2017 года № 116/33. Зарегистрировано Департаментом юстиции Павлодарской области 10 января 2018 года № 5801. Утратило силу решением маслихата Щербактинского района Павлодарской области от 16 июля 2020 года № 255/77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16.07.2020 № 255/77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4 апреля 2016 года № 5/2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5056, опубликованное 20 апреля 2016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Щербактинского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проведения шествий и демонстраций на территории Щербактинского района определить следующие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село Шарбакты, по улице Тәуелсіздік, от улицы Малайсары тархана до улицы Чкалова;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село Шарбакты, по улице 1 Мая, от улицы Алимбаева до улицы Тәуелсіздік.".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