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0577" w14:textId="f690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 силу постановления акимата Щербактинского района от 17 ноября 2016 года № 368/9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Щербактинскому району на 2017 год"</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20 июля 2017 года № 218/6. Зарегистрировано Департаментом юстиции Павлодарской области 2 августа 2017 года № 5590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акимат Щербактинского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Щербактинского района от 17 ноября 2016 года № 368/9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по Щербактинскому району на 2017 год" (зарегистрировано в Реестре государственной регистрации нормативных правовых актов за № 5288, опубликовано 15 декабря 2016 года в районных газетах "Трибуна" и "Маралды").</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