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5d9f" w14:textId="68c5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некоторых населенных пунктов Чернорецкого сельского округа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Чернорецкого сельского округа Павлодарского района Павлодарской области от 11 октября 2017 года № 1-03-02. Зарегистрировано Департаментом юстиции Павлодарской области 26 октября 2017 года № 5653. Утратило силу решением акима Чернорецкого сельского округа Павлодарского района Павлодарской области от 9 июля 2018 года № 1-03-04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Чернорецкого сельского округа Павлодарского района Павлодарской области от 09.07.20108 </w:t>
      </w:r>
      <w:r>
        <w:rPr>
          <w:rFonts w:ascii="Times New Roman"/>
          <w:b w:val="false"/>
          <w:i w:val="false"/>
          <w:color w:val="ff0000"/>
          <w:sz w:val="28"/>
        </w:rPr>
        <w:t>№ 1-03-04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Законом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исполняющий обязанности акима Чернорецкого сельского округа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связи с выявлением болезни животных установить ограничительные мероприятия по бруцеллезу крупного рогатого скота на территории следующих населенных пунктов Чернорецкого сельского округа Павлодарского района:</w:t>
      </w:r>
    </w:p>
    <w:bookmarkEnd w:id="1"/>
    <w:p>
      <w:pPr>
        <w:spacing w:after="0"/>
        <w:ind w:left="0"/>
        <w:jc w:val="both"/>
      </w:pPr>
      <w:r>
        <w:rPr>
          <w:rFonts w:ascii="Times New Roman"/>
          <w:b w:val="false"/>
          <w:i w:val="false"/>
          <w:color w:val="000000"/>
          <w:sz w:val="28"/>
        </w:rPr>
        <w:t>
      село Караголь, на территории фермерского хозяйства в форме простого товарищества "Лидер", земельный участок с кадастровым номером 14-211-014-084;</w:t>
      </w:r>
    </w:p>
    <w:p>
      <w:pPr>
        <w:spacing w:after="0"/>
        <w:ind w:left="0"/>
        <w:jc w:val="both"/>
      </w:pPr>
      <w:r>
        <w:rPr>
          <w:rFonts w:ascii="Times New Roman"/>
          <w:b w:val="false"/>
          <w:i w:val="false"/>
          <w:color w:val="000000"/>
          <w:sz w:val="28"/>
        </w:rPr>
        <w:t>
      село Чернорецк, улицы 1 Мая, Тургенева, Ленина, 40 лет Победы;</w:t>
      </w:r>
    </w:p>
    <w:p>
      <w:pPr>
        <w:spacing w:after="0"/>
        <w:ind w:left="0"/>
        <w:jc w:val="both"/>
      </w:pPr>
      <w:r>
        <w:rPr>
          <w:rFonts w:ascii="Times New Roman"/>
          <w:b w:val="false"/>
          <w:i w:val="false"/>
          <w:color w:val="000000"/>
          <w:sz w:val="28"/>
        </w:rPr>
        <w:t>
      село Пресное, улицы Молодежная, Жамбыла, Победы, Сатпаева.</w:t>
      </w:r>
    </w:p>
    <w:bookmarkStart w:name="z3" w:id="2"/>
    <w:p>
      <w:pPr>
        <w:spacing w:after="0"/>
        <w:ind w:left="0"/>
        <w:jc w:val="both"/>
      </w:pPr>
      <w:r>
        <w:rPr>
          <w:rFonts w:ascii="Times New Roman"/>
          <w:b w:val="false"/>
          <w:i w:val="false"/>
          <w:color w:val="000000"/>
          <w:sz w:val="28"/>
        </w:rPr>
        <w:t>
      2. Рекомендовать Государственному учреждению "Павлодарская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Павлодарского района" (по согласованию), Республиканскому государственному учреждению "Павлодарское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Чернорецкого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Павлодарской районной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инспекции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ветеринарного контроля и надзора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Апсаликов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 Павлодарского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"Павлодарское районное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охраны общественного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Департамента охраны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 Павлодарской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области Комитета охраны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 Министерства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здравоохранения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