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1a94" w14:textId="f7f1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от 21 декабря 2016 года № 2/10 "О бюджете Качирского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7 августа 2017 года № 2/18. Зарегистрировано Департаментом юстиции Павлодарской области 16 августа 2017 года № 5598.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21 декабря 2016 года № 2/10 "О бюджете Качирского района на 2017 - 2019 годы" (зарегистрированное в Реестре государственной регистрации нормативных правовых актов за № 5322, опубликованное 12 января 2017 года и 19 января 2017 года в газетах "Тереңкөл тынысы", "Заря")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"4621198" заменить цифрами "4692560";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"4017371" заменить цифрами "4088733";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"4737320" заменить цифрами "4808682";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августа 2017 года № 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(тысыч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августа 2017 года № 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2/10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сельского поселкового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