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d23f" w14:textId="689d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сотрудникам государственного учреждения "Аппарат маслихата Качирского района"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27 февраля 2017 года № 5/12. Зарегистрировано Департаментом юстиции Павлодарской области 14 марта 2017 года № 5402. Утратило силу решением маслихата Качирского района Павлодарской области от 30 октября 2017 года № 4/20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Качирского района Павлодарской области от 30.10.2017 № 4/20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Качирский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сотрудникам государственного учреждения "Аппарат маслихата Качирского района"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маслихата Качирского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февраля 2017 года № 5/12</w:t>
            </w:r>
          </w:p>
        </w:tc>
      </w:tr>
    </w:tbl>
    <w:bookmarkStart w:name="z6" w:id="4"/>
    <w:p>
      <w:pPr>
        <w:spacing w:after="0"/>
        <w:ind w:left="0"/>
        <w:jc w:val="left"/>
      </w:pPr>
      <w:r>
        <w:rPr>
          <w:rFonts w:ascii="Times New Roman"/>
          <w:b/>
          <w:i w:val="false"/>
          <w:color w:val="000000"/>
        </w:rPr>
        <w:t xml:space="preserve"> Правила выдачи</w:t>
      </w:r>
      <w:r>
        <w:br/>
      </w:r>
      <w:r>
        <w:rPr>
          <w:rFonts w:ascii="Times New Roman"/>
          <w:b/>
          <w:i w:val="false"/>
          <w:color w:val="000000"/>
        </w:rPr>
        <w:t>служебного удостоверения сотрудникам</w:t>
      </w:r>
      <w:r>
        <w:br/>
      </w:r>
      <w:r>
        <w:rPr>
          <w:rFonts w:ascii="Times New Roman"/>
          <w:b/>
          <w:i w:val="false"/>
          <w:color w:val="000000"/>
        </w:rPr>
        <w:t>государственного учреждения</w:t>
      </w:r>
      <w:r>
        <w:br/>
      </w:r>
      <w:r>
        <w:rPr>
          <w:rFonts w:ascii="Times New Roman"/>
          <w:b/>
          <w:i w:val="false"/>
          <w:color w:val="000000"/>
        </w:rPr>
        <w:t>"Аппарат маслихата Качирского района"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выдачи служебного удостоверения сотрудникам государственного учреждения "Аппарат маслихата Качирского района" и его описание (далее - Правила) определяют порядок выдачи служебного удостоверения государственного учреждения "Аппарат маслихата Качирского района" (далее - аппарат).</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w:t>
      </w:r>
    </w:p>
    <w:bookmarkEnd w:id="7"/>
    <w:bookmarkStart w:name="z10" w:id="8"/>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8"/>
    <w:bookmarkStart w:name="z11" w:id="9"/>
    <w:p>
      <w:pPr>
        <w:spacing w:after="0"/>
        <w:ind w:left="0"/>
        <w:jc w:val="both"/>
      </w:pPr>
      <w:r>
        <w:rPr>
          <w:rFonts w:ascii="Times New Roman"/>
          <w:b w:val="false"/>
          <w:i w:val="false"/>
          <w:color w:val="000000"/>
          <w:sz w:val="28"/>
        </w:rPr>
        <w:t>
      4. Служебное удостоверение без соответствующего оформления, по истечении срока действия,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Служебное удостоверение выдается за подписью секретаря Качирского районного маслихата административным государственным служащим корпуса "Б".</w:t>
      </w:r>
    </w:p>
    <w:bookmarkEnd w:id="11"/>
    <w:bookmarkStart w:name="z14" w:id="12"/>
    <w:p>
      <w:pPr>
        <w:spacing w:after="0"/>
        <w:ind w:left="0"/>
        <w:jc w:val="both"/>
      </w:pPr>
      <w:r>
        <w:rPr>
          <w:rFonts w:ascii="Times New Roman"/>
          <w:b w:val="false"/>
          <w:i w:val="false"/>
          <w:color w:val="000000"/>
          <w:sz w:val="28"/>
        </w:rPr>
        <w:t xml:space="preserve">
      6. Служебное удостоверение выдается сотрудникам при назначении на должность, изменении должности, утере, а также порчи ранее выданного служебного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аппарата районного маслихата, ответственным за выдачу служебного удостоверения.</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Служебное удостоверение представляет собой книжечку в переплете из бумвинила. Обложка служебного удостоверения голубого цвета размером 7x10 сантиметров, в развернутом виде размером 7x21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на государственном и "Удостоверение" на русском языках.</w:t>
      </w:r>
    </w:p>
    <w:bookmarkEnd w:id="16"/>
    <w:bookmarkStart w:name="z19" w:id="17"/>
    <w:p>
      <w:pPr>
        <w:spacing w:after="0"/>
        <w:ind w:left="0"/>
        <w:jc w:val="both"/>
      </w:pPr>
      <w:r>
        <w:rPr>
          <w:rFonts w:ascii="Times New Roman"/>
          <w:b w:val="false"/>
          <w:i w:val="false"/>
          <w:color w:val="000000"/>
          <w:sz w:val="28"/>
        </w:rPr>
        <w:t>
      10.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"Қазақстан Республикасы Павлодар облысы Качир ауданы", "Республика Казахстан Павлодарская область Качирский район" под ними надписи "Качир аудандық мәслихатының аппараты" мемлекеттік мекемесі, Государственное учреждение "Аппарат маслихата Качирского района".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 х 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Качирского районного маслихата и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на государственном и русском языках.</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Ежегодно кадровой службой проводится сверка соответствия служебных удостоверений их учетным данным.</w:t>
      </w:r>
    </w:p>
    <w:bookmarkEnd w:id="21"/>
    <w:bookmarkStart w:name="z24" w:id="22"/>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 маслихата.</w:t>
      </w:r>
    </w:p>
    <w:bookmarkEnd w:id="22"/>
    <w:bookmarkStart w:name="z25" w:id="23"/>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в течение трех рабочих дней, подает объявление в средства массовой информации.</w:t>
      </w:r>
    </w:p>
    <w:bookmarkEnd w:id="23"/>
    <w:bookmarkStart w:name="z26" w:id="24"/>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4"/>
    <w:bookmarkStart w:name="z27" w:id="25"/>
    <w:p>
      <w:pPr>
        <w:spacing w:after="0"/>
        <w:ind w:left="0"/>
        <w:jc w:val="both"/>
      </w:pPr>
      <w:r>
        <w:rPr>
          <w:rFonts w:ascii="Times New Roman"/>
          <w:b w:val="false"/>
          <w:i w:val="false"/>
          <w:color w:val="000000"/>
          <w:sz w:val="28"/>
        </w:rPr>
        <w:t>
      17. При увольнении сотрудник сдает служебное удостоверение в кадровую службу, сданные сотрудниками при увольнении, либо порче служебные удостоверения подлежат уничтожению с составлением соответствующего акта об уничтожении в произвольной форме. На обходном листе при сдаче служебного удостоверения ставится роспись лица, ответственного за выдачу служебного удостоверения.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февраля 2017 года №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 w:id="26"/>
    <w:p>
      <w:pPr>
        <w:spacing w:after="0"/>
        <w:ind w:left="0"/>
        <w:jc w:val="left"/>
      </w:pPr>
      <w:r>
        <w:rPr>
          <w:rFonts w:ascii="Times New Roman"/>
          <w:b/>
          <w:i w:val="false"/>
          <w:color w:val="000000"/>
        </w:rPr>
        <w:t xml:space="preserve"> Журнал учета выдачи служебного удостоверения сотрудникам</w:t>
      </w:r>
      <w:r>
        <w:br/>
      </w:r>
      <w:r>
        <w:rPr>
          <w:rFonts w:ascii="Times New Roman"/>
          <w:b/>
          <w:i w:val="false"/>
          <w:color w:val="000000"/>
        </w:rPr>
        <w:t>государственного учреждения "Аппарат маслихата Качирского района"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771"/>
        <w:gridCol w:w="1770"/>
        <w:gridCol w:w="557"/>
        <w:gridCol w:w="557"/>
        <w:gridCol w:w="1200"/>
        <w:gridCol w:w="4560"/>
        <w:gridCol w:w="2200"/>
        <w:gridCol w:w="343"/>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 сотрудником</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прошнуровывается, пронумеровывается и заверяется подписью руководителя аппарата и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