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009b" w14:textId="7d70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июня 2017 года № 115/6. Зарегистрировано Департаментом юстиции Павлодарской области 5 июля 2017 года № 5556.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5176, опубликованное в районных газетах "Туған өлке" и "Родные просторы" от 30 июля 2016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"7,5"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категорий, указанных в подпунктах 2-1), 2-4), 3-1), 4-1), 4-2), 4-3) пункта 9 настоящих Правил на погашение затрат по коммунальным услугам в размере 6 месячных расчетных показателей на основании списка, предоставляемого уполномоченной организацией;";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категорий, указанных в подпунктах 2-2), 2-3), 4-4) пункта 9 настоящих Правил на погашение затрат по коммунальным услугам в размере 10 месячных расчетных показателей на основании списка, предоставляемого уполномоченной организацией.";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 - 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