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91f7" w14:textId="7769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Железинского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7 марта 2017 года № 80/6. Зарегистрировано Департаментом юстиции Павлодарской области 27 марта 2017 года № 5419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решения Железинского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20 ноября 2014 года № 250-5/31 "Об утверждении Правил предоставления жилищной помощи малообеспеченным семьям (гражданам) Железинского района" (зарегистрированное в Реестре государственной регистрации нормативных правовых актов № 4198 от 27 ноября 2014 года, опубликованное в газетах "Туған өлке" № 49 от 6 декабря 2014 года, "Родные просторы" № 49 от 6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июня 2016 года № 23/6 (IV (внеочередная) сессия, VI созыв) "О внесении изменения в решение Железинского районного маслихата от 20 ноября 2014 года № 250-5/31 (XXХI очередная сессия, V созыв) "Об утверждении Правил предоставления жилищной помощи малообеспеченным семьям (гражданам) Железинского района" (зарегистрированное в Реестре государственной регистрации нормативных правовых актов № 5175 от 25 июля 2016 года, опубликованное в газете "Туған өлке" № 31 от 30 июля 2016 года, "Родные просторы" № 31 от 30 июля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Железинского районного маслихата по вопросам законности, правопорядка и обращений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