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f8b9" w14:textId="314f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Аксу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22 декабря 2017 года № 168/20. Зарегистрировано Департаментом юстиции Павлодарской области 8 января 2018 года № 5791.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Аксу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вопросам развития предпринимательства, агропромышленного комплекса и коммунального хозяйства.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      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(XXсессия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</w:t>
      </w:r>
      <w:r>
        <w:br/>
      </w:r>
      <w:r>
        <w:rPr>
          <w:rFonts w:ascii="Times New Roman"/>
          <w:b/>
          <w:i w:val="false"/>
          <w:color w:val="000000"/>
        </w:rPr>
        <w:t>и их использованию по городу Аксу на 2018 год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городу Аксу на 2018 год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города Аксу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пригороде Аксу и сельских округах,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Состояние земельного фонда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Аксу расположен на левом берегу реки Иртыш и граничит: на севере с Актогайским районом, на юге с Баянаульским районом, Майским районом, Лебяжинским районом, на западе с Павлодарским районом, на востоке с территорией города Екибастуз. Администиративно-территориальное деление состоит из 32 сельских населенных пунктов, расположенных в 6 сельских округах.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резкоконтинентальный, зима сравнительно холодная, лето жаркое. В январе среднегодовая температура воздуха -20 – -30° по Цельсию, в июле +25 –+30° по Цельсию. Среднегодовой размер осадков – 100-150 миллиметров.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города Аксу 801 358,43 гектар (далее – га), из них пастбищные земли – 588175,4 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735473,2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132569,56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19476,46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территорий, земли оздоровительного, рекреационного и историко-культурного назначения – 65051,04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4141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315817,6 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пастбищ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Пастбища, в связи с природно-климатической особенностью относятся к природным пастбищам. Культурных и аридных пастбищ нет.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 севера на юг коричнево-каштановая, каштановая (темно-каштановая) и приоритетно светлая каштановая почва.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130 видов широко распространенных цветковых растений, относящихся к 29 семействам и 75 родам. Наибольшее распространение получили три семейства: злаковые, сложноцветные и маревые.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3,5-5,0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170-180 дней.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пастбищ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являются сельскохозяйственные формирования. Скот населения в населенных пунктах пасется на отведенных землях.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сельских округах для выпаса сельскохозяйственных животных на отгонных пастбищах выделены земельные участки.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животных: у физических лиц – 23321 голова крупного рогатого скота, 43264 голов мелкого рогатого скота, 5403 голов лошадей; у юридических лиц – 2300 голова крупного рогатого скота, 877 голов мелкого рогатого скота, 1047 голов лошадей. В целом по городу 28372 головы крупного рогатого скота, 68333 головы мелкого рогатого скота, 8992 головы лошадей; у крестьянских хозяйств - 10983 голова крупного рогатого скота, 12280 голов мелкого рогатого скота, 3886 голов лошадей.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 стада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 отара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табунов лошадей.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Ветеринарно-санитарные объекты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городе Аксу действуют 22 ветеринарно-санитарных объектов, из них 15 скотомогильников, 5 ветеринарных пункта, 2 пункта для искусственного осеменения.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Сервитуты для прогона скота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Сервитуты для прогона скота не установлены.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Аксу на 2018 год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Аксу в разрезе категорий</w:t>
      </w:r>
      <w:r>
        <w:br/>
      </w:r>
      <w:r>
        <w:rPr>
          <w:rFonts w:ascii="Times New Roman"/>
          <w:b/>
          <w:i w:val="false"/>
          <w:color w:val="000000"/>
        </w:rPr>
        <w:t>земель, собственников земельных участков и землепользователей на основании</w:t>
      </w:r>
      <w:r>
        <w:br/>
      </w:r>
      <w:r>
        <w:rPr>
          <w:rFonts w:ascii="Times New Roman"/>
          <w:b/>
          <w:i w:val="false"/>
          <w:color w:val="000000"/>
        </w:rPr>
        <w:t>правоустанавливающих документов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Аксу на 2018 год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Аксу на 2018 год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</w:t>
      </w:r>
      <w:r>
        <w:br/>
      </w:r>
      <w:r>
        <w:rPr>
          <w:rFonts w:ascii="Times New Roman"/>
          <w:b/>
          <w:i w:val="false"/>
          <w:color w:val="000000"/>
        </w:rPr>
        <w:t>в том числе сезонных, объектов пастбищной инфраструктуры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Аксу на 2018 год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</w:t>
      </w:r>
      <w:r>
        <w:br/>
      </w:r>
      <w:r>
        <w:rPr>
          <w:rFonts w:ascii="Times New Roman"/>
          <w:b/>
          <w:i w:val="false"/>
          <w:color w:val="000000"/>
        </w:rPr>
        <w:t>копаням, оросительным и обводнительным каналам, трубчатым или шахтным</w:t>
      </w:r>
      <w:r>
        <w:br/>
      </w:r>
      <w:r>
        <w:rPr>
          <w:rFonts w:ascii="Times New Roman"/>
          <w:b/>
          <w:i w:val="false"/>
          <w:color w:val="000000"/>
        </w:rPr>
        <w:t>колодцам), составленную согласно норме потребления воды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Аксу на 2018 год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физических и (или) юридических лиц, у которых отсутствует пастбища</w:t>
      </w:r>
      <w:r>
        <w:br/>
      </w:r>
      <w:r>
        <w:rPr>
          <w:rFonts w:ascii="Times New Roman"/>
          <w:b/>
          <w:i w:val="false"/>
          <w:color w:val="000000"/>
        </w:rPr>
        <w:t>и перемещения его на предоставляемые пастбища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Аксу на 2018 год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 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>расположенными пригороде Аксу и сельских округах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Аксу на 2018 год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