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d3d" w14:textId="478e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10 ноября 2017 года № 180. Зарегистрировано Департаментом юстиции Костанайской области 24 ноября 2017 года № 7335. Утратило силу решением маслихата Федоровского района Костанайской области от 4 августа 2021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04.08.2021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жилищно-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Д. Аскаров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 № 180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статьи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бесхозяйные отходы).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Федоровского района (далее – местный исполнительный орган).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Федоровского района" уполномоченный на осуществление функций в сфере коммунального хозяйства и финансируемый из соответствующего местного бюджета.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