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b3eb" w14:textId="3e1b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Федоровского района от 6 марта 2014 года № 5 "Об образовании избирательных участков на территории Федоровского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района Костанайской области от 27 марта 2017 года № 4. Зарегистрировано Департаментом юстиции Костанайской области 28 апреля 2017 года № 7016. Утратило силу решением акима Федоровского района Костанайской области от 21 мая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Федоровского района Костанайской области от 21.05.2018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Федоровского района от 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Федоровского района" (зарегистрировано в Реестре государственной регистрации нормативных правовых актов за № 4507, опубликовано 3 апреля 2014 года в районной газете "Федоровские новости") следующее изменение: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834 В границах: села Курское".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Федоровского района".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Федоровской районной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Оспанова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