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8aa0" w14:textId="a658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Федоровского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31 марта 2017 года № 127. Зарегистрировано Департаментом юстиции Костанайской области 20 апреля 2017 года № 7006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решение маслихата от 27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регламенте Федоровского районного маслихата" (зарегистрировано в Реестре государственной регистрации нормативных правовых актов за № 4532, опубликовано 10 апреля 2014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Сатмурзина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