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aa0" w14:textId="a65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Федоровского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31 марта 2017 года № 127. Зарегистрировано Департаментом юстиции Костанайской области 20 апреля 2017 года № 7006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Федоровского районного маслихата" (зарегистрировано в Реестре государственной регистрации нормативных правовых актов за № 4532, опубликовано 10 апреля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Сатмурзина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