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3ce" w14:textId="01b0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декабря 2017 года № 166. Зарегистрировано Департаментом юстиции Костанайской области 3 января 2018 года № 7439.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2676129,7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560486,5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9142,0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2104011,2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2699191,0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7988,5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18037,5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31049,8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 объем субвенции, передаваемой из областного бюджета в сумме 1775849,0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 Узункольского сельского округа на: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160775,0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164065,0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171087,0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бюджетные изъятия из бюджета Узункольского сельского округа в районный бюджет на 2018-2020 годы не предусмотрены.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 возврат трансфертов в областной бюджет в связи с: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сумме 69566,0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сумме 25791,5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Узункольского района Костанайской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2018 год предусмотрен возврат целевых текущих трансфертов в следующих размерах: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Узункольского района Костанайской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2018 год предусмотрен возврат неиспользованных бюджетных кредитов, выданных из республиканского бюджета в сумме 0,1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Узункольского района Костанайской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поступление целевых трансфертов на развитие из областного бюджета в сумме 8498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10932,0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 в сумме 16131,0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7911,4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128112,2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пропашку административных границ в сумме 1689,0 тысяч тенге;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4048,0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2497,0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 по обновленному содержанию в сумме 9945,5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заработную плату педагогам дополнительного образования IT классов в сумме 243,1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Узункольского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16569,0 тысяч тенге;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2500,0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квалификацию педогогического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4680,0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 выплаченных по данному направлению расходов за счет средств местных бюджетов в сумме 53800,0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3164,0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Узункольского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средств из республиканского бюджета,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18037,5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Узункольского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маслихата Узункольского района Костанайской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поселка,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распределение трансфертов органам самоуправления между селами, поселками, сельскими округами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У. Наурузбаева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2017 года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сектором бюджетного отдела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Бобрешова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2017 года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2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05.05.2018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4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64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66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программ, распределитель лимитов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7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селами, поселками, сельскими округами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Бауманского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Ершовского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Киевского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Карлмаркского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Кировского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Суворовского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Федоровского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Чапаевского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Российского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