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dfe8" w14:textId="332d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августа 2013 года № 145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24 ноября 2017 года № 132. Зарегистрировано Департаментом юстиции Костанайской области 8 декабря 2017 года № 7356. Утратило силу решением маслихата района Беимбета Майлина Костанайской области от 10 августа 2020 года № 403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10.08.2020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августа 2013 года № 145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4222, опубликовано 3 октября 2013 года в газете "Маяк")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1-1)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лицам, впервые приобретающим техническое, профессиональное, послесреднее или высшее образование (далее –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двумя частями в течение учебного года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из числа: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 (далее - прожиточный минимум), а также без учета доходов, молодежи, относящейся к социально уязвимым слоям населения, продолжающей обучение за счет средств местного бюджета;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категорий, имеющих рекомендацию в индивидуальной программе реабилитации инвалида, без учета доходов;".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 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акимата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Тарановского района"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Филиппова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ноября 2017 года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