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14be" w14:textId="1af1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ноября 2017 года № 122. Зарегистрировано Департаментом юстиции Костанайской области 20 декабря 2017 года № 7399. Утратило силу решением маслихата Сарыкольского района Костанайской области от 27 августа 2021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жилищно-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С. Гайсенов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122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бесхозяйные отходы).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осуществляется на основании судебного решения.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Сарыкольского района (далее – местный исполнительный орган).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создается комиссия (далее - Комиссия).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Сарыкольского района" уполномоченный на осуществление функций в сфере коммунального хозяйства и финансируемый из соответствующего местного бюджета.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