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a52e" w14:textId="b06a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65 "О районном бюджете Сарыкольского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февраля 2017 года № 77. Зарегистрировано Департаментом юстиции Костанайской области 14 марта 2017 года № 6902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следующие изменения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2017-2019 годы" (зарегистрировано в Реестре государственной регистрации нормативных правовых актов под № 6791, опубликовано 20 января 2017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Сарыкольского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3-соответственно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2717203,2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712353,6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4982,0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7543,0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1992324,6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2893231,1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3322,0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13614,0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10292,0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-179349,9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179349,9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13614,0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10292,0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176027,9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Сарыкольского района"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О. Комарова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акимата Сарыкольского района"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А. Вилямов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2717203,2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1992324,6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1992324,6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67"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1655240,9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1454219,2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1418974,2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1369551,2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09"/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5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-179349,9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25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0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26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 и сельских округов Сарыкольского района на 2017-2019 годы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5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141630,6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