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08ed" w14:textId="d6b0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суда,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20 октября 2017 года № 141. Зарегистрировано Департаментом юстиции Костанайской области 9 ноября 2017 года № 7290. Утратило силу решением маслихата Мендыкаринского района Костанайской области от 12 ноября 2021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суда,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жилищно-коммунального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 транспорта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автомобильных дорог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Мендыкаринского района"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Н. Гулаков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октября 2017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суда, поступившими в коммунальную собственность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суда, поступившими в коммунальную собственность (далее – безхозяйные отходы).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бесхозяйных отходов в коммунальную собственность осуществляется на основании судебного решения.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Мендыкаринского района (далее – местный исполнительный орган).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бесхозяйными отходами местным исполнительным органом создается комиссия (далее - Комиссия).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Мендыкаринского района" уполномоченный на осуществление функций в сфере коммунального хозяйства и финансируемый из соответствующего местного бюджета.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бесхозяйных отходов. 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решением суда поступившими, в коммунальную собственность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реализации, утилизации, удаления бесхозяйных отходов производится в соответствии с требованиями земельного законодательства Республики Казахстан.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бесхозяйными отходами соблюдаются требования, предусмотренные экологическим законодательством Республики Казахстан. 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