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5609" w14:textId="7d75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23 февраля 2017 года № 45. Зарегистрировано Департаментом юстиции Костанайской области 2 марта 2017 года № 6862. Утратило силу постановлением акимата Мендыкаринского района Костанайской области от 25 октября 2021 года № 115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Мендыкаринского района Костанайской области от 25.10.2021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акимата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организациям со списочной численностью работников: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– в размере двух процентов списочной численности работников;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 – в размере четырех процентов списочной численности работников.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Мендыкаринского района по социальным вопросам.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