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4e8bc" w14:textId="2c4e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Айдарлинского сельского округа Карасуского района Костанайской области от 2 октября 2017 года № 1. Зарегистрировано Департаментом юстиции Костанайской области 19 октября 2017 года № 7256. Утратило силу решением акима Айдарлинского сельского округа Карасуского района Костанайской области от 5 февраля 2018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Айдарлинского сельского округа Карасуского района Костанайской области от 05.02.2018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подпункта 7) </w:t>
      </w:r>
      <w:r>
        <w:rPr>
          <w:rFonts w:ascii="Times New Roman"/>
          <w:b w:val="false"/>
          <w:i w:val="false"/>
          <w:color w:val="000000"/>
          <w:sz w:val="28"/>
        </w:rPr>
        <w:t>статьи 10-1</w:t>
      </w:r>
      <w:r>
        <w:rPr>
          <w:rFonts w:ascii="Times New Roman"/>
          <w:b w:val="false"/>
          <w:i w:val="false"/>
          <w:color w:val="000000"/>
          <w:sz w:val="28"/>
        </w:rPr>
        <w:t xml:space="preserve"> Закона Республики Казахстан от 10 июля 2002 года "О ветеринарии" и на основании представления руководителя государственного учреждения "Карасуская районная территориальная инспекция Комитета ветеринарного контроля и надзора Министерства сельского хозяйства Республики Казахстан" от 08 августа 2017 года № 01-20/195, аким Айдарлинского сельского округа </w:t>
      </w:r>
      <w:r>
        <w:rPr>
          <w:rFonts w:ascii="Times New Roman"/>
          <w:b/>
          <w:i w:val="false"/>
          <w:color w:val="000000"/>
          <w:sz w:val="28"/>
        </w:rPr>
        <w:t>РЕШИЛ</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1. Установить ограничительные мероприятия на подворье Епифанова Виктора Николаевича, расположенного на территории села Герцено Айдарлинского сельского округа Карасуского района Костанайской области в связи с возникновением болезни бешенства.</w:t>
      </w:r>
    </w:p>
    <w:bookmarkEnd w:id="1"/>
    <w:bookmarkStart w:name="z6" w:id="2"/>
    <w:p>
      <w:pPr>
        <w:spacing w:after="0"/>
        <w:ind w:left="0"/>
        <w:jc w:val="both"/>
      </w:pPr>
      <w:r>
        <w:rPr>
          <w:rFonts w:ascii="Times New Roman"/>
          <w:b w:val="false"/>
          <w:i w:val="false"/>
          <w:color w:val="000000"/>
          <w:sz w:val="28"/>
        </w:rPr>
        <w:t>
      2. Рекомендовать государственному учреждению "Отдел ветеринарии акимата Карасуского района" (по согласованию), государственному учреждению "Карасуская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"Карасуское районное управление по защите прав потребителей Департамента по защите прав потребителей Костанайской области Комитета по защите прав потребителей Министерства национальной экономики Республики Казахстан" (по согласованию), провести необходимые ветеринарно-санитарные мероприятия для достижения ветеринарно-санитарного благополучия в выявленном эпизоотическом очаге.</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оставляю за собой.</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Айдарлинского 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Нугманов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"СОГЛАСОВАНО"</w:t>
      </w:r>
    </w:p>
    <w:bookmarkEnd w:id="5"/>
    <w:bookmarkStart w:name="z11" w:id="6"/>
    <w:p>
      <w:pPr>
        <w:spacing w:after="0"/>
        <w:ind w:left="0"/>
        <w:jc w:val="both"/>
      </w:pPr>
      <w:r>
        <w:rPr>
          <w:rFonts w:ascii="Times New Roman"/>
          <w:b w:val="false"/>
          <w:i w:val="false"/>
          <w:color w:val="000000"/>
          <w:sz w:val="28"/>
        </w:rPr>
        <w:t>
      Руководитель "Отдел ветеринарии</w:t>
      </w:r>
    </w:p>
    <w:bookmarkEnd w:id="6"/>
    <w:bookmarkStart w:name="z12" w:id="7"/>
    <w:p>
      <w:pPr>
        <w:spacing w:after="0"/>
        <w:ind w:left="0"/>
        <w:jc w:val="both"/>
      </w:pPr>
      <w:r>
        <w:rPr>
          <w:rFonts w:ascii="Times New Roman"/>
          <w:b w:val="false"/>
          <w:i w:val="false"/>
          <w:color w:val="000000"/>
          <w:sz w:val="28"/>
        </w:rPr>
        <w:t>
      акимата Карасуского района"</w:t>
      </w:r>
    </w:p>
    <w:bookmarkEnd w:id="7"/>
    <w:bookmarkStart w:name="z13" w:id="8"/>
    <w:p>
      <w:pPr>
        <w:spacing w:after="0"/>
        <w:ind w:left="0"/>
        <w:jc w:val="both"/>
      </w:pPr>
      <w:r>
        <w:rPr>
          <w:rFonts w:ascii="Times New Roman"/>
          <w:b w:val="false"/>
          <w:i w:val="false"/>
          <w:color w:val="000000"/>
          <w:sz w:val="28"/>
        </w:rPr>
        <w:t>
      _________________ Бейсенов А.Б.</w:t>
      </w:r>
    </w:p>
    <w:bookmarkEnd w:id="8"/>
    <w:bookmarkStart w:name="z14" w:id="9"/>
    <w:p>
      <w:pPr>
        <w:spacing w:after="0"/>
        <w:ind w:left="0"/>
        <w:jc w:val="both"/>
      </w:pPr>
      <w:r>
        <w:rPr>
          <w:rFonts w:ascii="Times New Roman"/>
          <w:b w:val="false"/>
          <w:i w:val="false"/>
          <w:color w:val="000000"/>
          <w:sz w:val="28"/>
        </w:rPr>
        <w:t>
      2 октября 2017 года</w:t>
      </w:r>
    </w:p>
    <w:bookmarkEnd w:id="9"/>
    <w:bookmarkStart w:name="z15" w:id="10"/>
    <w:p>
      <w:pPr>
        <w:spacing w:after="0"/>
        <w:ind w:left="0"/>
        <w:jc w:val="both"/>
      </w:pPr>
      <w:r>
        <w:rPr>
          <w:rFonts w:ascii="Times New Roman"/>
          <w:b w:val="false"/>
          <w:i w:val="false"/>
          <w:color w:val="000000"/>
          <w:sz w:val="28"/>
        </w:rPr>
        <w:t>
      "СОГЛАСОВАНО"</w:t>
      </w:r>
    </w:p>
    <w:bookmarkEnd w:id="10"/>
    <w:bookmarkStart w:name="z16" w:id="11"/>
    <w:p>
      <w:pPr>
        <w:spacing w:after="0"/>
        <w:ind w:left="0"/>
        <w:jc w:val="both"/>
      </w:pPr>
      <w:r>
        <w:rPr>
          <w:rFonts w:ascii="Times New Roman"/>
          <w:b w:val="false"/>
          <w:i w:val="false"/>
          <w:color w:val="000000"/>
          <w:sz w:val="28"/>
        </w:rPr>
        <w:t>
      Руководитель государственного</w:t>
      </w:r>
    </w:p>
    <w:bookmarkEnd w:id="11"/>
    <w:bookmarkStart w:name="z17" w:id="12"/>
    <w:p>
      <w:pPr>
        <w:spacing w:after="0"/>
        <w:ind w:left="0"/>
        <w:jc w:val="both"/>
      </w:pPr>
      <w:r>
        <w:rPr>
          <w:rFonts w:ascii="Times New Roman"/>
          <w:b w:val="false"/>
          <w:i w:val="false"/>
          <w:color w:val="000000"/>
          <w:sz w:val="28"/>
        </w:rPr>
        <w:t xml:space="preserve">
      учреждения "Карасуская </w:t>
      </w:r>
    </w:p>
    <w:bookmarkEnd w:id="12"/>
    <w:bookmarkStart w:name="z18" w:id="13"/>
    <w:p>
      <w:pPr>
        <w:spacing w:after="0"/>
        <w:ind w:left="0"/>
        <w:jc w:val="both"/>
      </w:pPr>
      <w:r>
        <w:rPr>
          <w:rFonts w:ascii="Times New Roman"/>
          <w:b w:val="false"/>
          <w:i w:val="false"/>
          <w:color w:val="000000"/>
          <w:sz w:val="28"/>
        </w:rPr>
        <w:t xml:space="preserve">
      районная территориальная </w:t>
      </w:r>
    </w:p>
    <w:bookmarkEnd w:id="13"/>
    <w:bookmarkStart w:name="z19" w:id="14"/>
    <w:p>
      <w:pPr>
        <w:spacing w:after="0"/>
        <w:ind w:left="0"/>
        <w:jc w:val="both"/>
      </w:pPr>
      <w:r>
        <w:rPr>
          <w:rFonts w:ascii="Times New Roman"/>
          <w:b w:val="false"/>
          <w:i w:val="false"/>
          <w:color w:val="000000"/>
          <w:sz w:val="28"/>
        </w:rPr>
        <w:t>
      инспекция Комитета ветеринарного</w:t>
      </w:r>
    </w:p>
    <w:bookmarkEnd w:id="14"/>
    <w:bookmarkStart w:name="z20" w:id="15"/>
    <w:p>
      <w:pPr>
        <w:spacing w:after="0"/>
        <w:ind w:left="0"/>
        <w:jc w:val="both"/>
      </w:pPr>
      <w:r>
        <w:rPr>
          <w:rFonts w:ascii="Times New Roman"/>
          <w:b w:val="false"/>
          <w:i w:val="false"/>
          <w:color w:val="000000"/>
          <w:sz w:val="28"/>
        </w:rPr>
        <w:t xml:space="preserve">
       контроля и надзора Министерства </w:t>
      </w:r>
    </w:p>
    <w:bookmarkEnd w:id="15"/>
    <w:bookmarkStart w:name="z21" w:id="16"/>
    <w:p>
      <w:pPr>
        <w:spacing w:after="0"/>
        <w:ind w:left="0"/>
        <w:jc w:val="both"/>
      </w:pPr>
      <w:r>
        <w:rPr>
          <w:rFonts w:ascii="Times New Roman"/>
          <w:b w:val="false"/>
          <w:i w:val="false"/>
          <w:color w:val="000000"/>
          <w:sz w:val="28"/>
        </w:rPr>
        <w:t>
      сельского хозяйства Республики Казахстан"</w:t>
      </w:r>
    </w:p>
    <w:bookmarkEnd w:id="16"/>
    <w:bookmarkStart w:name="z22" w:id="17"/>
    <w:p>
      <w:pPr>
        <w:spacing w:after="0"/>
        <w:ind w:left="0"/>
        <w:jc w:val="both"/>
      </w:pPr>
      <w:r>
        <w:rPr>
          <w:rFonts w:ascii="Times New Roman"/>
          <w:b w:val="false"/>
          <w:i w:val="false"/>
          <w:color w:val="000000"/>
          <w:sz w:val="28"/>
        </w:rPr>
        <w:t>
      _________________ Таукеев Е.А.</w:t>
      </w:r>
    </w:p>
    <w:bookmarkEnd w:id="17"/>
    <w:bookmarkStart w:name="z23" w:id="18"/>
    <w:p>
      <w:pPr>
        <w:spacing w:after="0"/>
        <w:ind w:left="0"/>
        <w:jc w:val="both"/>
      </w:pPr>
      <w:r>
        <w:rPr>
          <w:rFonts w:ascii="Times New Roman"/>
          <w:b w:val="false"/>
          <w:i w:val="false"/>
          <w:color w:val="000000"/>
          <w:sz w:val="28"/>
        </w:rPr>
        <w:t>
      2 октября 2017 года</w:t>
      </w:r>
    </w:p>
    <w:bookmarkEnd w:id="18"/>
    <w:bookmarkStart w:name="z24" w:id="19"/>
    <w:p>
      <w:pPr>
        <w:spacing w:after="0"/>
        <w:ind w:left="0"/>
        <w:jc w:val="both"/>
      </w:pPr>
      <w:r>
        <w:rPr>
          <w:rFonts w:ascii="Times New Roman"/>
          <w:b w:val="false"/>
          <w:i w:val="false"/>
          <w:color w:val="000000"/>
          <w:sz w:val="28"/>
        </w:rPr>
        <w:t>
      "СОГЛАСОВАНО"</w:t>
      </w:r>
    </w:p>
    <w:bookmarkEnd w:id="19"/>
    <w:bookmarkStart w:name="z25" w:id="20"/>
    <w:p>
      <w:pPr>
        <w:spacing w:after="0"/>
        <w:ind w:left="0"/>
        <w:jc w:val="both"/>
      </w:pPr>
      <w:r>
        <w:rPr>
          <w:rFonts w:ascii="Times New Roman"/>
          <w:b w:val="false"/>
          <w:i w:val="false"/>
          <w:color w:val="000000"/>
          <w:sz w:val="28"/>
        </w:rPr>
        <w:t>
      Руководитель республиканского</w:t>
      </w:r>
    </w:p>
    <w:bookmarkEnd w:id="20"/>
    <w:bookmarkStart w:name="z26" w:id="21"/>
    <w:p>
      <w:pPr>
        <w:spacing w:after="0"/>
        <w:ind w:left="0"/>
        <w:jc w:val="both"/>
      </w:pPr>
      <w:r>
        <w:rPr>
          <w:rFonts w:ascii="Times New Roman"/>
          <w:b w:val="false"/>
          <w:i w:val="false"/>
          <w:color w:val="000000"/>
          <w:sz w:val="28"/>
        </w:rPr>
        <w:t>
      государственного учреждения</w:t>
      </w:r>
    </w:p>
    <w:bookmarkEnd w:id="21"/>
    <w:bookmarkStart w:name="z27" w:id="22"/>
    <w:p>
      <w:pPr>
        <w:spacing w:after="0"/>
        <w:ind w:left="0"/>
        <w:jc w:val="both"/>
      </w:pPr>
      <w:r>
        <w:rPr>
          <w:rFonts w:ascii="Times New Roman"/>
          <w:b w:val="false"/>
          <w:i w:val="false"/>
          <w:color w:val="000000"/>
          <w:sz w:val="28"/>
        </w:rPr>
        <w:t>
      "Карасуское районное</w:t>
      </w:r>
    </w:p>
    <w:bookmarkEnd w:id="22"/>
    <w:bookmarkStart w:name="z28" w:id="23"/>
    <w:p>
      <w:pPr>
        <w:spacing w:after="0"/>
        <w:ind w:left="0"/>
        <w:jc w:val="both"/>
      </w:pPr>
      <w:r>
        <w:rPr>
          <w:rFonts w:ascii="Times New Roman"/>
          <w:b w:val="false"/>
          <w:i w:val="false"/>
          <w:color w:val="000000"/>
          <w:sz w:val="28"/>
        </w:rPr>
        <w:t>
      управление по защите прав</w:t>
      </w:r>
    </w:p>
    <w:bookmarkEnd w:id="23"/>
    <w:bookmarkStart w:name="z29" w:id="24"/>
    <w:p>
      <w:pPr>
        <w:spacing w:after="0"/>
        <w:ind w:left="0"/>
        <w:jc w:val="both"/>
      </w:pPr>
      <w:r>
        <w:rPr>
          <w:rFonts w:ascii="Times New Roman"/>
          <w:b w:val="false"/>
          <w:i w:val="false"/>
          <w:color w:val="000000"/>
          <w:sz w:val="28"/>
        </w:rPr>
        <w:t>
      потребителей Департамента</w:t>
      </w:r>
    </w:p>
    <w:bookmarkEnd w:id="24"/>
    <w:bookmarkStart w:name="z30" w:id="25"/>
    <w:p>
      <w:pPr>
        <w:spacing w:after="0"/>
        <w:ind w:left="0"/>
        <w:jc w:val="both"/>
      </w:pPr>
      <w:r>
        <w:rPr>
          <w:rFonts w:ascii="Times New Roman"/>
          <w:b w:val="false"/>
          <w:i w:val="false"/>
          <w:color w:val="000000"/>
          <w:sz w:val="28"/>
        </w:rPr>
        <w:t>
      по защите прав потребителей</w:t>
      </w:r>
    </w:p>
    <w:bookmarkEnd w:id="25"/>
    <w:bookmarkStart w:name="z31" w:id="26"/>
    <w:p>
      <w:pPr>
        <w:spacing w:after="0"/>
        <w:ind w:left="0"/>
        <w:jc w:val="both"/>
      </w:pPr>
      <w:r>
        <w:rPr>
          <w:rFonts w:ascii="Times New Roman"/>
          <w:b w:val="false"/>
          <w:i w:val="false"/>
          <w:color w:val="000000"/>
          <w:sz w:val="28"/>
        </w:rPr>
        <w:t>
      Костанайской области Комитета</w:t>
      </w:r>
    </w:p>
    <w:bookmarkEnd w:id="26"/>
    <w:bookmarkStart w:name="z32" w:id="27"/>
    <w:p>
      <w:pPr>
        <w:spacing w:after="0"/>
        <w:ind w:left="0"/>
        <w:jc w:val="both"/>
      </w:pPr>
      <w:r>
        <w:rPr>
          <w:rFonts w:ascii="Times New Roman"/>
          <w:b w:val="false"/>
          <w:i w:val="false"/>
          <w:color w:val="000000"/>
          <w:sz w:val="28"/>
        </w:rPr>
        <w:t>
      по защите прав потребителей</w:t>
      </w:r>
    </w:p>
    <w:bookmarkEnd w:id="27"/>
    <w:bookmarkStart w:name="z33" w:id="28"/>
    <w:p>
      <w:pPr>
        <w:spacing w:after="0"/>
        <w:ind w:left="0"/>
        <w:jc w:val="both"/>
      </w:pPr>
      <w:r>
        <w:rPr>
          <w:rFonts w:ascii="Times New Roman"/>
          <w:b w:val="false"/>
          <w:i w:val="false"/>
          <w:color w:val="000000"/>
          <w:sz w:val="28"/>
        </w:rPr>
        <w:t>
      Министрства национальной</w:t>
      </w:r>
    </w:p>
    <w:bookmarkEnd w:id="28"/>
    <w:bookmarkStart w:name="z34" w:id="29"/>
    <w:p>
      <w:pPr>
        <w:spacing w:after="0"/>
        <w:ind w:left="0"/>
        <w:jc w:val="both"/>
      </w:pPr>
      <w:r>
        <w:rPr>
          <w:rFonts w:ascii="Times New Roman"/>
          <w:b w:val="false"/>
          <w:i w:val="false"/>
          <w:color w:val="000000"/>
          <w:sz w:val="28"/>
        </w:rPr>
        <w:t>
      экономики Республики Казахстан"</w:t>
      </w:r>
    </w:p>
    <w:bookmarkEnd w:id="29"/>
    <w:bookmarkStart w:name="z35" w:id="30"/>
    <w:p>
      <w:pPr>
        <w:spacing w:after="0"/>
        <w:ind w:left="0"/>
        <w:jc w:val="both"/>
      </w:pPr>
      <w:r>
        <w:rPr>
          <w:rFonts w:ascii="Times New Roman"/>
          <w:b w:val="false"/>
          <w:i w:val="false"/>
          <w:color w:val="000000"/>
          <w:sz w:val="28"/>
        </w:rPr>
        <w:t>
      _________________ Кайзер В.В.</w:t>
      </w:r>
    </w:p>
    <w:bookmarkEnd w:id="30"/>
    <w:bookmarkStart w:name="z36" w:id="31"/>
    <w:p>
      <w:pPr>
        <w:spacing w:after="0"/>
        <w:ind w:left="0"/>
        <w:jc w:val="both"/>
      </w:pPr>
      <w:r>
        <w:rPr>
          <w:rFonts w:ascii="Times New Roman"/>
          <w:b w:val="false"/>
          <w:i w:val="false"/>
          <w:color w:val="000000"/>
          <w:sz w:val="28"/>
        </w:rPr>
        <w:t>
      2 октября 2017 года</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