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d9de" w14:textId="3c6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17 февраля 2017 года № 37. Зарегистрировано Департаментом юстиции Костанайской области 15 марта 2017 года № 6910. Утратило силу постановлением акимата Карасуского района Костанайской области от 19 августа 2021 года № 124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19.08.2021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