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a6a6" w14:textId="204a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15 марта 2017 года № 93. Зарегистрировано Департаментом юстиции Костанайской области 7 апреля 2017 года № 6971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 следующие постановления акимата Карабалыкского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18 февраля 2011 года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кандидатов в Президенты Республики Казахстан, депутаты Мажилиса Парламента Республики Казахстан, депутаты областного и районного маслихатов" (зарегистрировано в Реестре государственной регистрации нормативных правовых актов за номером 9-12-153, опубликовано 24 февраля 2011 года в районной газете "Айна");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13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постановление акимата от 18 февраля 2011 года № 33 "Об определении мест для размещения агитационных печатных материалов кандидатов в Президенты Республики Казахстан, депутаты Мажилиса Парламента Республики Казахстан, депутаты областного и районного маслихатов" (зарегистрировано в Реестре государственной регистрации нормативных правовых актов за номером 9-12-171, опубликовано 22 декабря 2011 года в районной газете "Айна").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Карабалыкского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Карабалыкской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Районной избирательной комиссии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 Т. Салмина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 марта 2017 год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