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560c" w14:textId="5f15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ноября 2017 года № 126. Зарегистрировано Департаментом юстиции Костанайской области 13 декабря 2017 года № 7376. Утратило силу решением маслихата Камыстинского района Костанайской области от 27 августа 2021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Экологическим кодексом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Камыстинского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жилищно-коммунального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 транспорта 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Камыстинского района"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Ж. Баймурзин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ноября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суда, поступившими в коммунальную собственность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суда, поступившими в коммунальную собственность (далее – безхозяйные отходы).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осуществляется на основании судебного решения.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Камыстинского района (далее – местный исполнительный орган).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создается комиссия (далее - Комиссия).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акимата Камыстинского района" уполномоченный на осуществление функций в сфере коммунального хозяйства и финансируемый из соответствующего местного бюджета.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бесхозяйных отходов.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поступившими, в коммунальную собственность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реализации, утилизации, удаления бесхозяйных отходов производится в соответствии с требованиями земельного законодательства Республики Казахстан.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