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5f44" w14:textId="da65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155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Карасу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101. Зарегистрировано Департаментом юстиции Костанайской области 7 июня 2017 года № 7092. Утратило силу решением маслихата Джангельдинского района Костанайской области от 17 мая 2018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28 февраля 2014 года № 155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Карасу Джангельдинского района Костанайской области" (зарегистрировано в Реестре государственной регистрации нормативных правовых актов под № 4588, опубликовано 24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Карасу Джангельдинского района Костанайской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Раздельный сход местного сообщества жителей села (далее – раздельный сход) на территории села Карасу созывается и проводится с целью избрания представителей для участия в сходе местного сообщества.";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села Карасу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Карасу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Оразбаев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