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5cea" w14:textId="fc15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Аулиекольского района по видам продукции растениводства, подлежащим обязательному страхованию в растениеводстве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25 июля 2017 года № 198. Зарегистрировано Департаментом юстиции Костанайской области 22 августа 2017 года № 7169.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Аулиекольского района в разрезе природно-климатических зон по видам продукции растениеводства, подлежащим обязательному страхованию в растениеводстве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мая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 № 198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оптимальных сроков начала и завершения посевных работ на территории Аулиекольского района по видам продукции растениеводства, подлежащим обязательному страхованию в растениеводстве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зона степная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31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28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05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05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05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мая по 18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