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9f9d" w14:textId="0539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декабря 2017 года № 171. Зарегистрировано Департаментом юстиции Костанайской области 5 января 2018 года № 7454.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4211755,1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267126,0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5030,8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3933928,3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4233145,9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10 433,0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7605,0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31823,8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15.11.2018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2018 – 2020 годы предусмотрены объемы субвенций, передаваемых из районного бюджета бюджетам поселков, сел, сельких округов Амангельдинского района,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Амангельдинскому сельскому округу – 171 726,0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Амангельдинскому сельскому округу – 145 388,0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Амангельдинскому сельскому округу – 146 511,0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предусмотрено поступление целевых текущих трансфертов и целевых трансфертов на развитие из республиканского и областного бюджетов,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"Строительство средней школы на 320 мест в селе Амангельды Амангельдинского района Костанайской области";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системы отопления, водопровода, канализации, электрических сетей, пожарной сигнализации здания коммунального государственного учреждения "Общая образовательная средняя школа имени Ануара Боранбаева";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коммунального государственного учреждения "Общая образовательная средняя школа имени Ануара Боранбаева";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четырех улиц села Амангельды;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"Капитальный ремонт плотины "Машдвор";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прошедшим стажировку по языковым курсам;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предусмотрено бюджетные кредиты из республиканского бюджета для реализации мер социальной поддержки специалистов в сумме – 18 038,0 тысяча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2018 год в сумме 2 637,0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2018 год выделяемых из областного бюджета на районный бюджет – 2 043 283,0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поселков, сел, сельких округов Амангельдинского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бюджете района на 2018-2020 годы предусмотрено распределение трансфертов органам местного самоуправления между селами, поселками, сельскими округами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седьмой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Сакетов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2017 года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2018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2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2019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Амангельдинского района Костанайской области от 08.06.2018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4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2020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Амангельдинского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62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6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2018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Амангельдинского района Костанайской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68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73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79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2018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81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2019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84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