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b532" w14:textId="8feb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18 мая 2017 года № 120. Зарегистрировано Департаментом юстиции Костанайской области 2 июня 2017 года № 7078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силу, следующие решения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Амангельдинского районного маслихата" (зарегистрировано в Реестре государственной регистрации нормативных правовых актов за № 4682, опубликовано 23 мая 2014 года в газете "Аманкелді арайы");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9 апреля 2014 года № 230 "Об утверждении Регламента Амангельдинского районного маслихата" (зарегистрировано в Реестре государственной регистрации нормативных правовых актов за № 5218, опубликовано 19 декабря 2014 года в газете "Аманкелді арайы").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пятой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Баженова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