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baf" w14:textId="dead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30 ноября 2017 года № 136. Зарегистрировано Департаментом юстиции Костанайской области 13 декабря 2017 года № 7374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4850180,3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1761313,0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34286,0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17179,0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3037402,3 тысячи тенге, из них объем субвенций – 2119571,0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5031701,1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948,0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-182468,8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182468,8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2017 год предусмотрен объем целевых текущих трансфертов из республиканского бюджета в сумме 47314,5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2405,5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3516,0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2012–2018 годы в сумме 15125,0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26268,0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бюджете города на 2017 год предусмотрен объем целевых текущих трансфертов из областного бюджета в сумме 647069,4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15748,0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1830,6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3495,0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240,0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1194,0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сумме 50000,0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улице Каирбекова от улицы Ауельбекова до переезда (протяженностью 0,91 километров) в сумме 38293,0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в сумме 30000,0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улицы Ш. Жанибека в границе от улицы Ауельбекова до улицы Демченко в сумме 23000,0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2545,0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землеустроительной документации, топографирование и устройство ограждений почвенных очагов сибиреязвенных захоронений в сумме 4584,3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6426,0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комплексов, в связи с переходом на обновленное содержание в сумме 16708,5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заказа в дошкольных организациях образования в сумме 29760,0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20529,0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3304,0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технико-экономического обоснования по реконструкции тепловых сетей государственного коммунального предприятия "Аркалыкская теплоэнергетическая компания" акимата города Аркалыка Костанайской области в сумме 18000,0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бюджете города на 2017 год предусмотрен объем целевых трансфертов из областного бюджета на развитие в сумме 223447,4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5644,0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2247,3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3984,0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Западный города Аркалыка в сумме 4656,2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отдельно стоящей котельной с подключением школы, детского сада, врачебной амбулатории, дома культуры в селе Ашутасты города Аркалыка в сумме 81214,0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протяженностью 416 метров в сумме 71744,2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от улицы Каирбекова до улицы Ш. Жанибека, протяженностью 416 метров (водопровод, хозяйственно-бытовая канализация, ливневая канализация) в сумме 53957,7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Мухамбетжанова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Гайдаренко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4850180,3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5031701,1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2673558,9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2242423,8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2194058,8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720472,6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-182468,8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