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5a0" w14:textId="f960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4 декабря 2017 года № 184. Зарегистрировано Департаментом юстиции Костанайской области 22 декабря 2017 года № 7416. Утратило силу решением маслихата города Рудного Костанайской области от 29 октября 2021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дорог" акимата города Рудного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О. Умурзаков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бесхозяйные отходы).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Рудного (далее – местный исполнительный орган).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– Комиссия).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"Рудненский городской отдел жилищно-коммунального хозяйства, пассажирского транспорта и автомобильных дорог" акимата города Рудного уполномоченное на осуществление функций в сфере коммунального хозяйства и финансируемое из соответствующего местного бюджета.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суда, поступившими в коммунальную собственность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бесхозяйными отходами соблюдаются требования, предусмотренные экологическим законодательством Республики Казахстан.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