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974a" w14:textId="092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строительства акимата Костанайской области" на земельный участок для строительства газопровода по объекту "Газоснабжение зданий птицефабрики"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сентября 2017 года № 1168. Зарегистрировано Департаментом юстиции Костанайской области 3 октября 2017 года № 7239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"Управление строительства акимата Костанайской области" на земельный участок площадью 1,1533 гектар, расположенный по адресу: город Рудный, от села Перцевка до птицефабрики "Жас-Канат 2006", для строительства газопровода по объекту "Газоснабжение зданий птицефабрики".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Рудного по коммунальным вопросам.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