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74a" w14:textId="0929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строительства акимата Костанайской области" на земельный участок для строительства газопровода по объекту "Газоснабжение зданий птицефабрики"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12 сентября 2017 года № 1168. Зарегистрировано Департаментом юстиции Костанайской области 3 октября 2017 года № 7239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"Управление строительства акимата Костанайской области" на земельный участок площадью 1,1533 гектар, расположенный по адресу: город Рудный, от села Перцевка до птицефабрики "Жас-Канат 2006", для строительства газопровода по объекту "Газоснабжение зданий птицефабрики".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Рудного по коммунальным вопросам.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