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5b63" w14:textId="6ed5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9 апреля 2014 года № 260 "Об утверждении Регламента Рудненского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 мая 2017 года № 119. Зарегистрировано Департаментом юстиции Костанайской области 17 мая 2017 года № 7045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Рудненского городского маслихата" (зарегистрированное в Реестре государственной регистрации нормативных правовых актов под номером 4696, опубликованное 23 мая 2014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