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7f048" w14:textId="9b7f0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от 3 июня 2016 года № 41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Костаная Костанайской области от 27 января 2017 года № 105. Зарегистрировано Департаментом юстиции Костанайской области 17 февраля 2017 года № 6830. Утратило силу решением маслихата города Костаная Костанайской области от 28 августа 2020 года № 511</w:t>
      </w:r>
    </w:p>
    <w:p>
      <w:pPr>
        <w:spacing w:after="0"/>
        <w:ind w:left="0"/>
        <w:jc w:val="both"/>
      </w:pPr>
      <w:bookmarkStart w:name="z3" w:id="0"/>
      <w:r>
        <w:rPr>
          <w:rFonts w:ascii="Times New Roman"/>
          <w:b w:val="false"/>
          <w:i w:val="false"/>
          <w:color w:val="ff0000"/>
          <w:sz w:val="28"/>
        </w:rPr>
        <w:t xml:space="preserve">
      Сноска. Утратило силу решением маслихата города Костаная Костанайской области от 28.08.2020 </w:t>
      </w:r>
      <w:r>
        <w:rPr>
          <w:rFonts w:ascii="Times New Roman"/>
          <w:b w:val="false"/>
          <w:i w:val="false"/>
          <w:color w:val="ff0000"/>
          <w:sz w:val="28"/>
        </w:rPr>
        <w:t>№ 511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Костанайский городской маслихат </w:t>
      </w:r>
      <w:r>
        <w:rPr>
          <w:rFonts w:ascii="Times New Roman"/>
          <w:b/>
          <w:i w:val="false"/>
          <w:color w:val="000000"/>
          <w:sz w:val="28"/>
        </w:rPr>
        <w:t>РЕШИЛ</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1. Внести в решение маслихата от 3 июня 2016 года </w:t>
      </w:r>
      <w:r>
        <w:rPr>
          <w:rFonts w:ascii="Times New Roman"/>
          <w:b w:val="false"/>
          <w:i w:val="false"/>
          <w:color w:val="000000"/>
          <w:sz w:val="28"/>
        </w:rPr>
        <w:t>№ 41</w:t>
      </w:r>
      <w:r>
        <w:rPr>
          <w:rFonts w:ascii="Times New Roman"/>
          <w:b w:val="false"/>
          <w:i w:val="false"/>
          <w:color w:val="000000"/>
          <w:sz w:val="28"/>
        </w:rPr>
        <w:t xml:space="preserve">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(зарегистрированное в Реестре государственной регистрации нормативных правовых актов за № 6509, опубликованное 8 июля 2016 года в информационно-правовой системе "Әділет") следующее изменение:</w:t>
      </w:r>
    </w:p>
    <w:bookmarkEnd w:id="1"/>
    <w:bookmarkStart w:name="z5"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утвержденных указанным решением:</w:t>
      </w:r>
    </w:p>
    <w:bookmarkEnd w:id="2"/>
    <w:bookmarkStart w:name="z6" w:id="3"/>
    <w:p>
      <w:pPr>
        <w:spacing w:after="0"/>
        <w:ind w:left="0"/>
        <w:jc w:val="both"/>
      </w:pPr>
      <w:r>
        <w:rPr>
          <w:rFonts w:ascii="Times New Roman"/>
          <w:b w:val="false"/>
          <w:i w:val="false"/>
          <w:color w:val="000000"/>
          <w:sz w:val="28"/>
        </w:rPr>
        <w:t xml:space="preserve">
      подпункт 3) </w:t>
      </w:r>
      <w:r>
        <w:rPr>
          <w:rFonts w:ascii="Times New Roman"/>
          <w:b w:val="false"/>
          <w:i w:val="false"/>
          <w:color w:val="000000"/>
          <w:sz w:val="28"/>
        </w:rPr>
        <w:t>пункта 7</w:t>
      </w:r>
      <w:r>
        <w:rPr>
          <w:rFonts w:ascii="Times New Roman"/>
          <w:b w:val="false"/>
          <w:i w:val="false"/>
          <w:color w:val="000000"/>
          <w:sz w:val="28"/>
        </w:rPr>
        <w:t xml:space="preserve"> изложить в новой редакции:</w:t>
      </w:r>
    </w:p>
    <w:bookmarkEnd w:id="3"/>
    <w:bookmarkStart w:name="z7" w:id="4"/>
    <w:p>
      <w:pPr>
        <w:spacing w:after="0"/>
        <w:ind w:left="0"/>
        <w:jc w:val="both"/>
      </w:pPr>
      <w:r>
        <w:rPr>
          <w:rFonts w:ascii="Times New Roman"/>
          <w:b w:val="false"/>
          <w:i w:val="false"/>
          <w:color w:val="000000"/>
          <w:sz w:val="28"/>
        </w:rPr>
        <w:t>
      "3) лицам, впервые приобретающим техническое, профессиональное, послесреднее или высшее образование, для оплаты обучения по фактической стоимости, за исключением лиц, являющихся обладателями образовательных грантов, получателями иных видов выплат из государственного бюджета, направленных на оплату обучения в организации образования, для возмещения расходов по фактической стоимости обучения, в размере не более 400 месячных расчетных показателей, перечисляемой двумя частями в течение учебного года, из числа:</w:t>
      </w:r>
    </w:p>
    <w:bookmarkEnd w:id="4"/>
    <w:bookmarkStart w:name="z8" w:id="5"/>
    <w:p>
      <w:pPr>
        <w:spacing w:after="0"/>
        <w:ind w:left="0"/>
        <w:jc w:val="both"/>
      </w:pPr>
      <w:r>
        <w:rPr>
          <w:rFonts w:ascii="Times New Roman"/>
          <w:b w:val="false"/>
          <w:i w:val="false"/>
          <w:color w:val="000000"/>
          <w:sz w:val="28"/>
        </w:rPr>
        <w:t>
      молодежи из многодетных и неполных семей, имеющих среднедушевой доход ниже величины прожиточного минимума за последние двенадцать месяцев предшествующих дате обращения, а также молодежи продолжающей обучение за счет средств местного бюджета, выпускников детских домов, детей-сирот и детей, оставшихся без попечения родителей не достигших двадцати девяти лет, без учета доходов, для оплаты очной формы обучения;</w:t>
      </w:r>
    </w:p>
    <w:bookmarkEnd w:id="5"/>
    <w:bookmarkStart w:name="z9" w:id="6"/>
    <w:p>
      <w:pPr>
        <w:spacing w:after="0"/>
        <w:ind w:left="0"/>
        <w:jc w:val="both"/>
      </w:pPr>
      <w:r>
        <w:rPr>
          <w:rFonts w:ascii="Times New Roman"/>
          <w:b w:val="false"/>
          <w:i w:val="false"/>
          <w:color w:val="000000"/>
          <w:sz w:val="28"/>
        </w:rPr>
        <w:t>
      инвалидов всех категорий, имеющих рекомендацию в индивидуальной программе реабилитации инвалида, без учета доходов;".</w:t>
      </w:r>
    </w:p>
    <w:bookmarkEnd w:id="6"/>
    <w:bookmarkStart w:name="z10" w:id="7"/>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br/>
            </w:r>
            <w:r>
              <w:rPr>
                <w:rFonts w:ascii="Times New Roman"/>
                <w:b w:val="false"/>
                <w:i/>
                <w:color w:val="000000"/>
                <w:sz w:val="20"/>
              </w:rPr>
              <w:t>депутат по избирательному</w:t>
            </w:r>
            <w:r>
              <w:br/>
            </w:r>
            <w:r>
              <w:rPr>
                <w:rFonts w:ascii="Times New Roman"/>
                <w:b w:val="false"/>
                <w:i/>
                <w:color w:val="000000"/>
                <w:sz w:val="20"/>
              </w:rPr>
              <w:t>округу № 1</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Медетов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Костанайского</w:t>
            </w:r>
            <w:r>
              <w:br/>
            </w:r>
            <w:r>
              <w:rPr>
                <w:rFonts w:ascii="Times New Roman"/>
                <w:b w:val="false"/>
                <w:i/>
                <w:color w:val="000000"/>
                <w:sz w:val="20"/>
              </w:rPr>
              <w:t>городского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Сандыбеков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СОГЛАСОВАНО</w:t>
      </w:r>
    </w:p>
    <w:bookmarkEnd w:id="8"/>
    <w:bookmarkStart w:name="z14" w:id="9"/>
    <w:p>
      <w:pPr>
        <w:spacing w:after="0"/>
        <w:ind w:left="0"/>
        <w:jc w:val="both"/>
      </w:pPr>
      <w:r>
        <w:rPr>
          <w:rFonts w:ascii="Times New Roman"/>
          <w:b w:val="false"/>
          <w:i w:val="false"/>
          <w:color w:val="000000"/>
          <w:sz w:val="28"/>
        </w:rPr>
        <w:t>
      Руководитель государственного</w:t>
      </w:r>
    </w:p>
    <w:bookmarkEnd w:id="9"/>
    <w:bookmarkStart w:name="z15" w:id="10"/>
    <w:p>
      <w:pPr>
        <w:spacing w:after="0"/>
        <w:ind w:left="0"/>
        <w:jc w:val="both"/>
      </w:pPr>
      <w:r>
        <w:rPr>
          <w:rFonts w:ascii="Times New Roman"/>
          <w:b w:val="false"/>
          <w:i w:val="false"/>
          <w:color w:val="000000"/>
          <w:sz w:val="28"/>
        </w:rPr>
        <w:t>
      учреждения "Отдел занятости и</w:t>
      </w:r>
    </w:p>
    <w:bookmarkEnd w:id="10"/>
    <w:bookmarkStart w:name="z16" w:id="11"/>
    <w:p>
      <w:pPr>
        <w:spacing w:after="0"/>
        <w:ind w:left="0"/>
        <w:jc w:val="both"/>
      </w:pPr>
      <w:r>
        <w:rPr>
          <w:rFonts w:ascii="Times New Roman"/>
          <w:b w:val="false"/>
          <w:i w:val="false"/>
          <w:color w:val="000000"/>
          <w:sz w:val="28"/>
        </w:rPr>
        <w:t>
      социальных программ акимата</w:t>
      </w:r>
    </w:p>
    <w:bookmarkEnd w:id="11"/>
    <w:bookmarkStart w:name="z17" w:id="12"/>
    <w:p>
      <w:pPr>
        <w:spacing w:after="0"/>
        <w:ind w:left="0"/>
        <w:jc w:val="both"/>
      </w:pPr>
      <w:r>
        <w:rPr>
          <w:rFonts w:ascii="Times New Roman"/>
          <w:b w:val="false"/>
          <w:i w:val="false"/>
          <w:color w:val="000000"/>
          <w:sz w:val="28"/>
        </w:rPr>
        <w:t>
      города Костаная"</w:t>
      </w:r>
    </w:p>
    <w:bookmarkEnd w:id="12"/>
    <w:bookmarkStart w:name="z18" w:id="13"/>
    <w:p>
      <w:pPr>
        <w:spacing w:after="0"/>
        <w:ind w:left="0"/>
        <w:jc w:val="both"/>
      </w:pPr>
      <w:r>
        <w:rPr>
          <w:rFonts w:ascii="Times New Roman"/>
          <w:b w:val="false"/>
          <w:i w:val="false"/>
          <w:color w:val="000000"/>
          <w:sz w:val="28"/>
        </w:rPr>
        <w:t>
      __________________ С. Умаров</w:t>
      </w:r>
    </w:p>
    <w:bookmarkEnd w:id="13"/>
    <w:bookmarkStart w:name="z19" w:id="14"/>
    <w:p>
      <w:pPr>
        <w:spacing w:after="0"/>
        <w:ind w:left="0"/>
        <w:jc w:val="both"/>
      </w:pPr>
      <w:r>
        <w:rPr>
          <w:rFonts w:ascii="Times New Roman"/>
          <w:b w:val="false"/>
          <w:i w:val="false"/>
          <w:color w:val="000000"/>
          <w:sz w:val="28"/>
        </w:rPr>
        <w:t>
      СОГЛАСОВАНО</w:t>
      </w:r>
    </w:p>
    <w:bookmarkEnd w:id="14"/>
    <w:bookmarkStart w:name="z20" w:id="15"/>
    <w:p>
      <w:pPr>
        <w:spacing w:after="0"/>
        <w:ind w:left="0"/>
        <w:jc w:val="both"/>
      </w:pPr>
      <w:r>
        <w:rPr>
          <w:rFonts w:ascii="Times New Roman"/>
          <w:b w:val="false"/>
          <w:i w:val="false"/>
          <w:color w:val="000000"/>
          <w:sz w:val="28"/>
        </w:rPr>
        <w:t>
      Руководитель государственного</w:t>
      </w:r>
    </w:p>
    <w:bookmarkEnd w:id="15"/>
    <w:bookmarkStart w:name="z21" w:id="16"/>
    <w:p>
      <w:pPr>
        <w:spacing w:after="0"/>
        <w:ind w:left="0"/>
        <w:jc w:val="both"/>
      </w:pPr>
      <w:r>
        <w:rPr>
          <w:rFonts w:ascii="Times New Roman"/>
          <w:b w:val="false"/>
          <w:i w:val="false"/>
          <w:color w:val="000000"/>
          <w:sz w:val="28"/>
        </w:rPr>
        <w:t>
      учреждения "Отдел экономики и</w:t>
      </w:r>
    </w:p>
    <w:bookmarkEnd w:id="16"/>
    <w:bookmarkStart w:name="z22" w:id="17"/>
    <w:p>
      <w:pPr>
        <w:spacing w:after="0"/>
        <w:ind w:left="0"/>
        <w:jc w:val="both"/>
      </w:pPr>
      <w:r>
        <w:rPr>
          <w:rFonts w:ascii="Times New Roman"/>
          <w:b w:val="false"/>
          <w:i w:val="false"/>
          <w:color w:val="000000"/>
          <w:sz w:val="28"/>
        </w:rPr>
        <w:t>
      бюджетного планирования акимата</w:t>
      </w:r>
    </w:p>
    <w:bookmarkEnd w:id="17"/>
    <w:bookmarkStart w:name="z23" w:id="18"/>
    <w:p>
      <w:pPr>
        <w:spacing w:after="0"/>
        <w:ind w:left="0"/>
        <w:jc w:val="both"/>
      </w:pPr>
      <w:r>
        <w:rPr>
          <w:rFonts w:ascii="Times New Roman"/>
          <w:b w:val="false"/>
          <w:i w:val="false"/>
          <w:color w:val="000000"/>
          <w:sz w:val="28"/>
        </w:rPr>
        <w:t>
      города Костаная"</w:t>
      </w:r>
    </w:p>
    <w:bookmarkEnd w:id="18"/>
    <w:bookmarkStart w:name="z24" w:id="19"/>
    <w:p>
      <w:pPr>
        <w:spacing w:after="0"/>
        <w:ind w:left="0"/>
        <w:jc w:val="both"/>
      </w:pPr>
      <w:r>
        <w:rPr>
          <w:rFonts w:ascii="Times New Roman"/>
          <w:b w:val="false"/>
          <w:i w:val="false"/>
          <w:color w:val="000000"/>
          <w:sz w:val="28"/>
        </w:rPr>
        <w:t>
      ___________________ Н. Дорошок</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