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cdfd" w14:textId="ce0c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20 января 2017 года № 157. Зарегистрировано Департаментом юстиции Костанайской области 3 февраля 2017 года № 6822. Утратило силу постановлением акимата города Костанай Костанайской области от 9 марта 2022 года № 4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й Костанай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ное в Реестре государственной регистрации нормативных правовых актов № 14010)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организациям, без учета рабочих мест на тяжелых работах, работах с вредными, опасными условиями труда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государственном языке, текст на русском языке не меняется постановлением акимата города Костанай Костанайской области от 23.02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