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6029" w14:textId="9326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от 16 января 2009 года № 14 "Об утверждении перечня рыбохозяйственных водоемов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7 декабря 2017 года № 619. Зарегистрировано Департаментом юстиции Костанайской области 22 декабря 2017 года № 7411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16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№ 3666, опубликовано 30 января 2009 года в газете "Қостанай таңы")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2"/>
        <w:gridCol w:w="1840"/>
        <w:gridCol w:w="3956"/>
        <w:gridCol w:w="1132"/>
      </w:tblGrid>
      <w:tr>
        <w:trPr>
          <w:trHeight w:val="30" w:hRule="atLeast"/>
        </w:trPr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  <w:bookmarkEnd w:id="5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Болото Шоптыколь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953, 954, 955, 956, 957, 958, 959, 960, 961,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0"/>
        <w:gridCol w:w="3080"/>
        <w:gridCol w:w="4934"/>
        <w:gridCol w:w="746"/>
      </w:tblGrid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  <w:bookmarkEnd w:id="10"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Шуртанкарагай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  <w:bookmarkEnd w:id="11"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Дузбайские разливы №1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  <w:bookmarkEnd w:id="12"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Мурзаколь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  <w:bookmarkEnd w:id="13"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Кишкенколь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  <w:bookmarkEnd w:id="14"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Старица Рачье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  <w:bookmarkEnd w:id="15"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Огородное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  <w:bookmarkEnd w:id="16"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Большой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  <w:bookmarkEnd w:id="17"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Милославская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  <w:bookmarkEnd w:id="18"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"Костанайская областная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лесного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и животного мира"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лесного хозяйства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животного мира Министерства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Д. Джумабаев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