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2a1" w14:textId="803a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июля 2015 года № 311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ноября 2017 года № 562. Зарегистрировано Департаментом юстиции Костанайской области 4 декабря 2017 года № 7348.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июля 2015 года № 311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под № 5841, опубликовано 4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строительстве культовых зданий (сооружений)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определении их месторасположения",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местным исполнительным органом Костанайской области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29 (двадцать девять) календарных дней;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перепрофилировании (изменении функционального назначения) зданий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(сооружений) в культовые здания (сооружения)",утвержденном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местным исполнительным органом Костанайской области (далее –услугодатель).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29 (двадцать девять) календарных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20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620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