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b65c" w14:textId="6dbb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31 августа 2016 года № 410 "Об утверждении регламентов государственных услуг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сентября 2017 года № 470. Зарегистрировано Департаментом юстиции Костанайской области 17 октября 2017 года № 7253.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31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под № 6631, опубликовано 13 октября 2016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под № 11959) (далее – Стандарт).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документов), либо заявление в форме электронного документа, удостоверенного электронной цифровой подписью (далее – ЭЦП) услугополучателя.";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утвержденном указанным постановлением: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подразделение местного исполнительного органа района (города областного значения), осуществляющего деятельность в области ветеринарии – 6 (шесть) рабочих дней;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и/или организационно-правовой формы и не повлекшее изменение вида осуществляемой деятельности объекта производства – 4 (четыре) рабочих дня.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2 (двух) рабочих дней с момента получения документов проверяет полноту представленных документов.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утвержденном указанным постановлением: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ветеринарно-санитарное заключение о соответствии объекта ветеринарным (ветеринарно-санитарным) правилам и требованиям или о 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под № 11959) (далее – Стандарт).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услугополучателя по форме и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документов), либо заявление в форме электронного документа, удостоверенного электронной цифровой подписью (далее – ЭЦП) услугополучателя.";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государственный ветеринарный врач рассматривает пакет документов и подготавливает проект результата оказания государственной услуги: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услугополучателем услугодателю или на Портал – 4 (четыре) рабочих дня.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ветеринарный врач в течение 2 (двух) рабочих дней с момента получения документов проверяет полноту представленных документов.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физических и юридических лиц, осуществляющих предпринимательскую деятельность в области ветеринарии", утвержденном указанным постановлением: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Результат оказания государственной услуги – аттестационный лист с указанием одного из решений: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не аттестован.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физических и юридических лиц, осуществляющих предпринимательскую деятельность в области ветеринарии",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под № 11959) (далее – Стандарт).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услугополучателя по форме и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документов), либо заявление в форме электронного документа, удостоверенного электронной цифровой подписью (далее – ЭЦП) услугополучателя.";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услугополучателем и до момента получения результата оказания государственной услуги – осуществляется согласно графику аттестации.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2 (двух) рабочих дней с момента получения документов проверяет полноту представленных документов.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470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470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ветеринарно-санитарного заключения на объекты государственного ветеринарно-санитарного контроля и надзора"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0739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0739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470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физических и юридических лиц, осуществляющих предпринимательскую деятельность в области ветеринарии"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048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