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ed9d" w14:textId="8f2e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от 20 декабря 2016 года № 568 "Об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21 августа 2017 года № 400. Зарегистрировано Департаментом юстиции Костанайской области 27 сентября 2017 года № 7216. Утратило силу постановлением акимата Костанайской области от 24 января 2020 года № 22</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Костанайской области от 24.01.2020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Костанайской области </w:t>
      </w:r>
      <w:r>
        <w:rPr>
          <w:rFonts w:ascii="Times New Roman"/>
          <w:b/>
          <w:i w:val="false"/>
          <w:color w:val="000000"/>
          <w:sz w:val="28"/>
        </w:rPr>
        <w:t>ПОСТАНОВЛЯЕТ:</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от 20 декабря 2016 года № 568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под № 6810, опубликовано 27 января 2017 года в Эталонном электронном банке нормативных правовых актов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рождения ребенка</w:t>
      </w:r>
      <w:r>
        <w:rPr>
          <w:rFonts w:ascii="Times New Roman"/>
          <w:b w:val="false"/>
          <w:i w:val="false"/>
          <w:color w:val="000000"/>
          <w:sz w:val="28"/>
        </w:rPr>
        <w:t xml:space="preserve">,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0" w:id="4"/>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 1 (один) рабочий день;</w:t>
      </w:r>
    </w:p>
    <w:bookmarkEnd w:id="4"/>
    <w:bookmarkStart w:name="z11" w:id="5"/>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(шесть) рабочих дней;</w:t>
      </w:r>
    </w:p>
    <w:bookmarkEnd w:id="5"/>
    <w:bookmarkStart w:name="z12" w:id="6"/>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bookmarkEnd w:id="6"/>
    <w:bookmarkStart w:name="z13" w:id="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7"/>
    <w:bookmarkStart w:name="z14" w:id="8"/>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16" w:id="9"/>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p>
    <w:bookmarkEnd w:id="9"/>
    <w:bookmarkStart w:name="z17" w:id="10"/>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(шесть) рабочих дней;</w:t>
      </w:r>
    </w:p>
    <w:bookmarkEnd w:id="10"/>
    <w:bookmarkStart w:name="z18" w:id="11"/>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p>
    <w:bookmarkEnd w:id="11"/>
    <w:bookmarkStart w:name="z19" w:id="1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21" w:id="13"/>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Выдача повторных свидетельств или справок о регистрации актов гражданского состояния</w:t>
      </w:r>
      <w:r>
        <w:rPr>
          <w:rFonts w:ascii="Times New Roman"/>
          <w:b w:val="false"/>
          <w:i w:val="false"/>
          <w:color w:val="000000"/>
          <w:sz w:val="28"/>
        </w:rPr>
        <w:t xml:space="preserve">",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4"/>
    <w:bookmarkStart w:name="z24" w:id="15"/>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перемены имени, отчества, фамилии</w:t>
      </w:r>
      <w:r>
        <w:rPr>
          <w:rFonts w:ascii="Times New Roman"/>
          <w:b w:val="false"/>
          <w:i w:val="false"/>
          <w:color w:val="000000"/>
          <w:sz w:val="28"/>
        </w:rPr>
        <w:t xml:space="preserve">,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28" w:id="17"/>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17"/>
    <w:bookmarkStart w:name="z29" w:id="1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18"/>
    <w:bookmarkStart w:name="z30" w:id="19"/>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32" w:id="20"/>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20"/>
    <w:bookmarkStart w:name="z33" w:id="2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5" w:id="22"/>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смерти</w:t>
      </w:r>
      <w:r>
        <w:rPr>
          <w:rFonts w:ascii="Times New Roman"/>
          <w:b w:val="false"/>
          <w:i w:val="false"/>
          <w:color w:val="000000"/>
          <w:sz w:val="28"/>
        </w:rPr>
        <w:t xml:space="preserve">,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5 изложить в следующей редакции:</w:t>
      </w:r>
    </w:p>
    <w:bookmarkEnd w:id="23"/>
    <w:bookmarkStart w:name="z37" w:id="2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24"/>
    <w:bookmarkStart w:name="z38" w:id="2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25"/>
    <w:bookmarkStart w:name="z39" w:id="2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41" w:id="27"/>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расторжения брака</w:t>
      </w:r>
      <w:r>
        <w:rPr>
          <w:rFonts w:ascii="Times New Roman"/>
          <w:b w:val="false"/>
          <w:i w:val="false"/>
          <w:color w:val="000000"/>
          <w:sz w:val="28"/>
        </w:rPr>
        <w:t xml:space="preserve"> (супружества),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8"/>
    <w:bookmarkStart w:name="z44" w:id="29"/>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3)</w:t>
      </w:r>
      <w:r>
        <w:rPr>
          <w:rFonts w:ascii="Times New Roman"/>
          <w:b w:val="false"/>
          <w:i w:val="false"/>
          <w:color w:val="000000"/>
          <w:sz w:val="28"/>
        </w:rPr>
        <w:t xml:space="preserve"> пункта 5 изложить в следующей редакции:</w:t>
      </w:r>
    </w:p>
    <w:bookmarkEnd w:id="29"/>
    <w:bookmarkStart w:name="z45" w:id="3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30"/>
    <w:bookmarkStart w:name="z46" w:id="31"/>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31"/>
    <w:bookmarkStart w:name="z47" w:id="3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49" w:id="33"/>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заключения брака</w:t>
      </w:r>
      <w:r>
        <w:rPr>
          <w:rFonts w:ascii="Times New Roman"/>
          <w:b w:val="false"/>
          <w:i w:val="false"/>
          <w:color w:val="000000"/>
          <w:sz w:val="28"/>
        </w:rPr>
        <w:t xml:space="preserve"> (супружества),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53" w:id="35"/>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35"/>
    <w:bookmarkStart w:name="z54" w:id="36"/>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36"/>
    <w:bookmarkStart w:name="z55" w:id="37"/>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37"/>
    <w:bookmarkStart w:name="z56" w:id="3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38"/>
    <w:bookmarkStart w:name="z57" w:id="39"/>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59" w:id="40"/>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bookmarkEnd w:id="40"/>
    <w:bookmarkStart w:name="z60" w:id="41"/>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41"/>
    <w:bookmarkStart w:name="z61" w:id="42"/>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42"/>
    <w:bookmarkStart w:name="z62" w:id="4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64" w:id="44"/>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установления отцовства</w:t>
      </w:r>
      <w:r>
        <w:rPr>
          <w:rFonts w:ascii="Times New Roman"/>
          <w:b w:val="false"/>
          <w:i w:val="false"/>
          <w:color w:val="000000"/>
          <w:sz w:val="28"/>
        </w:rPr>
        <w:t xml:space="preserve">,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44"/>
    <w:bookmarkStart w:name="z65" w:id="4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5 изложить в следующей редакции:</w:t>
      </w:r>
    </w:p>
    <w:bookmarkEnd w:id="45"/>
    <w:bookmarkStart w:name="z66" w:id="4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46"/>
    <w:bookmarkStart w:name="z67" w:id="4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47"/>
    <w:bookmarkStart w:name="z68" w:id="4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70" w:id="49"/>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Восстановление записей актов гражданского состояния</w:t>
      </w:r>
      <w:r>
        <w:rPr>
          <w:rFonts w:ascii="Times New Roman"/>
          <w:b w:val="false"/>
          <w:i w:val="false"/>
          <w:color w:val="000000"/>
          <w:sz w:val="28"/>
        </w:rPr>
        <w:t xml:space="preserve">",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72" w:id="50"/>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услугодателя: при наличии электронных версий актовых записей в информационной системе Регистрационный пункт "ЗАГС" – 6 (шесть)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p>
    <w:bookmarkEnd w:id="50"/>
    <w:bookmarkStart w:name="z73" w:id="51"/>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75" w:id="52"/>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и передает руководителю услугополучателя: при наличии электронных версий актовых записей в информационной системе Регистрационный пункт "ЗАГС" – 6 (шесть)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77" w:id="53"/>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усыновления (удочерения)</w:t>
      </w:r>
      <w:r>
        <w:rPr>
          <w:rFonts w:ascii="Times New Roman"/>
          <w:b w:val="false"/>
          <w:i w:val="false"/>
          <w:color w:val="000000"/>
          <w:sz w:val="28"/>
        </w:rPr>
        <w:t xml:space="preserve">, в том числе внесение изменений, дополнений и исправлений в записи актов гражданского состояния", утвержденном указанным </w:t>
      </w:r>
      <w:r>
        <w:rPr>
          <w:rFonts w:ascii="Times New Roman"/>
          <w:b w:val="false"/>
          <w:i w:val="false"/>
          <w:color w:val="000000"/>
          <w:sz w:val="28"/>
        </w:rPr>
        <w:t>постановлением</w:t>
      </w:r>
      <w:r>
        <w:rPr>
          <w:rFonts w:ascii="Times New Roman"/>
          <w:b w:val="false"/>
          <w:i w:val="false"/>
          <w:color w:val="000000"/>
          <w:sz w:val="28"/>
        </w:rPr>
        <w:t>:</w:t>
      </w:r>
    </w:p>
    <w:bookmarkEnd w:id="53"/>
    <w:bookmarkStart w:name="z78" w:id="5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5 изложить в следующей редакции:</w:t>
      </w:r>
    </w:p>
    <w:bookmarkEnd w:id="54"/>
    <w:bookmarkStart w:name="z79" w:id="5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55"/>
    <w:bookmarkStart w:name="z80" w:id="5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56"/>
    <w:bookmarkStart w:name="z81" w:id="5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дополнить </w:t>
      </w:r>
      <w:r>
        <w:rPr>
          <w:rFonts w:ascii="Times New Roman"/>
          <w:b w:val="false"/>
          <w:i w:val="false"/>
          <w:color w:val="000000"/>
          <w:sz w:val="28"/>
        </w:rPr>
        <w:t>подпунктом 10)</w:t>
      </w:r>
      <w:r>
        <w:rPr>
          <w:rFonts w:ascii="Times New Roman"/>
          <w:b w:val="false"/>
          <w:i w:val="false"/>
          <w:color w:val="000000"/>
          <w:sz w:val="28"/>
        </w:rPr>
        <w:t xml:space="preserve"> следующего содержания:</w:t>
      </w:r>
    </w:p>
    <w:bookmarkStart w:name="z84" w:id="58"/>
    <w:p>
      <w:pPr>
        <w:spacing w:after="0"/>
        <w:ind w:left="0"/>
        <w:jc w:val="both"/>
      </w:pPr>
      <w:r>
        <w:rPr>
          <w:rFonts w:ascii="Times New Roman"/>
          <w:b w:val="false"/>
          <w:i w:val="false"/>
          <w:color w:val="000000"/>
          <w:sz w:val="28"/>
        </w:rPr>
        <w:t xml:space="preserve">
      "10) регламент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58"/>
    <w:bookmarkStart w:name="z85" w:id="59"/>
    <w:p>
      <w:pPr>
        <w:spacing w:after="0"/>
        <w:ind w:left="0"/>
        <w:jc w:val="both"/>
      </w:pPr>
      <w:r>
        <w:rPr>
          <w:rFonts w:ascii="Times New Roman"/>
          <w:b w:val="false"/>
          <w:i w:val="false"/>
          <w:color w:val="000000"/>
          <w:sz w:val="28"/>
        </w:rPr>
        <w:t xml:space="preserve">
      указанное </w:t>
      </w:r>
      <w:r>
        <w:rPr>
          <w:rFonts w:ascii="Times New Roman"/>
          <w:b w:val="false"/>
          <w:i w:val="false"/>
          <w:color w:val="000000"/>
          <w:sz w:val="28"/>
        </w:rPr>
        <w:t>постановление</w:t>
      </w:r>
      <w:r>
        <w:rPr>
          <w:rFonts w:ascii="Times New Roman"/>
          <w:b w:val="false"/>
          <w:i w:val="false"/>
          <w:color w:val="000000"/>
          <w:sz w:val="28"/>
        </w:rPr>
        <w:t xml:space="preserve"> дополнить регламентом государственной услуги "</w:t>
      </w:r>
      <w:r>
        <w:rPr>
          <w:rFonts w:ascii="Times New Roman"/>
          <w:b w:val="false"/>
          <w:i w:val="false"/>
          <w:color w:val="000000"/>
          <w:sz w:val="28"/>
        </w:rPr>
        <w:t>Аннулирование записей актов гражданского состояния</w:t>
      </w:r>
      <w:r>
        <w:rPr>
          <w:rFonts w:ascii="Times New Roman"/>
          <w:b w:val="false"/>
          <w:i w:val="false"/>
          <w:color w:val="000000"/>
          <w:sz w:val="28"/>
        </w:rPr>
        <w:t xml:space="preserve">"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59"/>
    <w:bookmarkStart w:name="z86" w:id="60"/>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Костанайской области.</w:t>
      </w:r>
    </w:p>
    <w:bookmarkEnd w:id="60"/>
    <w:bookmarkStart w:name="z87" w:id="6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bookmarkStart w:name="z91" w:id="6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рождения ребенка, в том числе внесение изменений, дополнений</w:t>
      </w:r>
      <w:r>
        <w:br/>
      </w:r>
      <w:r>
        <w:rPr>
          <w:rFonts w:ascii="Times New Roman"/>
          <w:b/>
          <w:i w:val="false"/>
          <w:color w:val="000000"/>
        </w:rPr>
        <w:t>и исправлений в записи актов гражданского состояния"</w:t>
      </w:r>
    </w:p>
    <w:bookmarkEnd w:id="62"/>
    <w:bookmarkStart w:name="z9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96" w:id="6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 "Регистрация перемены имени, отчества, фамилии,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64"/>
    <w:bookmarkStart w:name="z9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620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200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01" w:id="67"/>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смерти, в том числе внесение изменений, дополнений и исправлений</w:t>
      </w:r>
      <w:r>
        <w:br/>
      </w:r>
      <w:r>
        <w:rPr>
          <w:rFonts w:ascii="Times New Roman"/>
          <w:b/>
          <w:i w:val="false"/>
          <w:color w:val="000000"/>
        </w:rPr>
        <w:t>в записи актов гражданского состояния"</w:t>
      </w:r>
    </w:p>
    <w:bookmarkEnd w:id="67"/>
    <w:bookmarkStart w:name="z10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20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06" w:id="6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9"/>
    <w:bookmarkStart w:name="z107" w:id="70"/>
    <w:p>
      <w:pPr>
        <w:spacing w:after="0"/>
        <w:ind w:left="0"/>
        <w:jc w:val="left"/>
      </w:pPr>
      <w:r>
        <w:rPr>
          <w:rFonts w:ascii="Times New Roman"/>
          <w:b/>
          <w:i w:val="false"/>
          <w:color w:val="000000"/>
        </w:rPr>
        <w:t xml:space="preserve">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70"/>
    <w:bookmarkStart w:name="z10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620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12" w:id="7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заключения брака (супружества),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72"/>
    <w:bookmarkStart w:name="z11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62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620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17" w:id="7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установления отцовства, в том числе внесение изменений, дополнений</w:t>
      </w:r>
      <w:r>
        <w:br/>
      </w:r>
      <w:r>
        <w:rPr>
          <w:rFonts w:ascii="Times New Roman"/>
          <w:b/>
          <w:i w:val="false"/>
          <w:color w:val="000000"/>
        </w:rPr>
        <w:t>и исправлений в записи актов гражданского состояния"</w:t>
      </w:r>
    </w:p>
    <w:bookmarkEnd w:id="75"/>
    <w:bookmarkStart w:name="z11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620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"Восстановление записей</w:t>
            </w:r>
            <w:r>
              <w:br/>
            </w:r>
            <w:r>
              <w:rPr>
                <w:rFonts w:ascii="Times New Roman"/>
                <w:b w:val="false"/>
                <w:i w:val="false"/>
                <w:color w:val="000000"/>
                <w:sz w:val="20"/>
              </w:rPr>
              <w:t>актов гражданского состояния"</w:t>
            </w:r>
          </w:p>
        </w:tc>
      </w:tr>
    </w:tbl>
    <w:bookmarkStart w:name="z122" w:id="7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"Восстановление записей актов гражданского состояния"</w:t>
      </w:r>
    </w:p>
    <w:bookmarkEnd w:id="78"/>
    <w:bookmarkStart w:name="z12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620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62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r>
              <w:br/>
            </w: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bookmarkStart w:name="z127" w:id="8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усыновления (удочерения), в том числе внесение изменений, дополнений</w:t>
      </w:r>
      <w:r>
        <w:br/>
      </w:r>
      <w:r>
        <w:rPr>
          <w:rFonts w:ascii="Times New Roman"/>
          <w:b/>
          <w:i w:val="false"/>
          <w:color w:val="000000"/>
        </w:rPr>
        <w:t>и исправлений в записи актов гражданского состояния"</w:t>
      </w:r>
    </w:p>
    <w:bookmarkEnd w:id="80"/>
    <w:bookmarkStart w:name="z12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620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21 августа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20 декабря 2016 года</w:t>
            </w:r>
            <w:r>
              <w:br/>
            </w:r>
            <w:r>
              <w:rPr>
                <w:rFonts w:ascii="Times New Roman"/>
                <w:b w:val="false"/>
                <w:i w:val="false"/>
                <w:color w:val="000000"/>
                <w:sz w:val="20"/>
              </w:rPr>
              <w:t>№ 568</w:t>
            </w:r>
          </w:p>
        </w:tc>
      </w:tr>
    </w:tbl>
    <w:bookmarkStart w:name="z133" w:id="8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"Аннулирование записей актов гражданского состояния"</w:t>
      </w:r>
    </w:p>
    <w:bookmarkEnd w:id="83"/>
    <w:bookmarkStart w:name="z134" w:id="84"/>
    <w:p>
      <w:pPr>
        <w:spacing w:after="0"/>
        <w:ind w:left="0"/>
        <w:jc w:val="left"/>
      </w:pPr>
      <w:r>
        <w:rPr>
          <w:rFonts w:ascii="Times New Roman"/>
          <w:b/>
          <w:i w:val="false"/>
          <w:color w:val="000000"/>
        </w:rPr>
        <w:t xml:space="preserve"> 1. Общие положения</w:t>
      </w:r>
    </w:p>
    <w:bookmarkEnd w:id="84"/>
    <w:bookmarkStart w:name="z135" w:id="85"/>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p>
    <w:bookmarkEnd w:id="85"/>
    <w:bookmarkStart w:name="z136" w:id="8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p>
    <w:bookmarkEnd w:id="86"/>
    <w:bookmarkStart w:name="z137" w:id="87"/>
    <w:p>
      <w:pPr>
        <w:spacing w:after="0"/>
        <w:ind w:left="0"/>
        <w:jc w:val="both"/>
      </w:pPr>
      <w:r>
        <w:rPr>
          <w:rFonts w:ascii="Times New Roman"/>
          <w:b w:val="false"/>
          <w:i w:val="false"/>
          <w:color w:val="000000"/>
          <w:sz w:val="28"/>
        </w:rPr>
        <w:t>
      2. Форма оказания государственной услуги: бумажная.</w:t>
      </w:r>
    </w:p>
    <w:bookmarkEnd w:id="87"/>
    <w:bookmarkStart w:name="z138" w:id="88"/>
    <w:p>
      <w:pPr>
        <w:spacing w:after="0"/>
        <w:ind w:left="0"/>
        <w:jc w:val="both"/>
      </w:pPr>
      <w:r>
        <w:rPr>
          <w:rFonts w:ascii="Times New Roman"/>
          <w:b w:val="false"/>
          <w:i w:val="false"/>
          <w:color w:val="000000"/>
          <w:sz w:val="28"/>
        </w:rPr>
        <w:t>
      3. Результат оказания государственной услуги:</w:t>
      </w:r>
    </w:p>
    <w:bookmarkEnd w:id="88"/>
    <w:bookmarkStart w:name="z139" w:id="89"/>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89"/>
    <w:bookmarkStart w:name="z140" w:id="90"/>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(с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90"/>
    <w:bookmarkStart w:name="z141" w:id="91"/>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91"/>
    <w:bookmarkStart w:name="z142" w:id="92"/>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под № 11374) (далее – Стандарт).</w:t>
      </w:r>
    </w:p>
    <w:bookmarkEnd w:id="92"/>
    <w:bookmarkStart w:name="z143" w:id="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93"/>
    <w:bookmarkStart w:name="z144" w:id="9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4"/>
    <w:bookmarkStart w:name="z145" w:id="9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(далее – пакет документов). </w:t>
      </w:r>
    </w:p>
    <w:bookmarkEnd w:id="95"/>
    <w:bookmarkStart w:name="z146" w:id="96"/>
    <w:p>
      <w:pPr>
        <w:spacing w:after="0"/>
        <w:ind w:left="0"/>
        <w:jc w:val="both"/>
      </w:pPr>
      <w:r>
        <w:rPr>
          <w:rFonts w:ascii="Times New Roman"/>
          <w:b w:val="false"/>
          <w:i w:val="false"/>
          <w:color w:val="000000"/>
          <w:sz w:val="28"/>
        </w:rPr>
        <w:t>
      5. Содержание процедуры (действия), входящей в состав процесса оказания государственной услуги:</w:t>
      </w:r>
    </w:p>
    <w:bookmarkEnd w:id="96"/>
    <w:bookmarkStart w:name="z147" w:id="97"/>
    <w:p>
      <w:pPr>
        <w:spacing w:after="0"/>
        <w:ind w:left="0"/>
        <w:jc w:val="both"/>
      </w:pPr>
      <w:r>
        <w:rPr>
          <w:rFonts w:ascii="Times New Roman"/>
          <w:b w:val="false"/>
          <w:i w:val="false"/>
          <w:color w:val="000000"/>
          <w:sz w:val="28"/>
        </w:rPr>
        <w:t>
      1) сотрудник канцелярии услугодателя принимает и регистрирует пакет документов, 15 (пятнадцать) минут и передает руководителю.</w:t>
      </w:r>
    </w:p>
    <w:bookmarkEnd w:id="97"/>
    <w:bookmarkStart w:name="z148" w:id="98"/>
    <w:p>
      <w:pPr>
        <w:spacing w:after="0"/>
        <w:ind w:left="0"/>
        <w:jc w:val="both"/>
      </w:pPr>
      <w:r>
        <w:rPr>
          <w:rFonts w:ascii="Times New Roman"/>
          <w:b w:val="false"/>
          <w:i w:val="false"/>
          <w:color w:val="000000"/>
          <w:sz w:val="28"/>
        </w:rPr>
        <w:t>
      Результат процедуры (действия) – прием и регистрация пакета документов;</w:t>
      </w:r>
    </w:p>
    <w:bookmarkEnd w:id="98"/>
    <w:bookmarkStart w:name="z149" w:id="99"/>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соответствующую визу и передает ответственному исполнителю услугодателя, 4 (четыре) часа.</w:t>
      </w:r>
    </w:p>
    <w:bookmarkEnd w:id="99"/>
    <w:bookmarkStart w:name="z150" w:id="100"/>
    <w:p>
      <w:pPr>
        <w:spacing w:after="0"/>
        <w:ind w:left="0"/>
        <w:jc w:val="both"/>
      </w:pPr>
      <w:r>
        <w:rPr>
          <w:rFonts w:ascii="Times New Roman"/>
          <w:b w:val="false"/>
          <w:i w:val="false"/>
          <w:color w:val="000000"/>
          <w:sz w:val="28"/>
        </w:rPr>
        <w:t>
      Результат процедуры (действия) – виза руководителя услугодателя;</w:t>
      </w:r>
    </w:p>
    <w:bookmarkEnd w:id="100"/>
    <w:bookmarkStart w:name="z151" w:id="101"/>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в течение месяца (день приема не входит в срок оказания государственной услуги):</w:t>
      </w:r>
    </w:p>
    <w:bookmarkEnd w:id="101"/>
    <w:bookmarkStart w:name="z152" w:id="102"/>
    <w:p>
      <w:pPr>
        <w:spacing w:after="0"/>
        <w:ind w:left="0"/>
        <w:jc w:val="both"/>
      </w:pPr>
      <w:r>
        <w:rPr>
          <w:rFonts w:ascii="Times New Roman"/>
          <w:b w:val="false"/>
          <w:i w:val="false"/>
          <w:color w:val="000000"/>
          <w:sz w:val="28"/>
        </w:rPr>
        <w:t xml:space="preserve">
      по заявлению заинтересованных лиц,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 </w:t>
      </w:r>
    </w:p>
    <w:bookmarkEnd w:id="102"/>
    <w:bookmarkStart w:name="z153" w:id="103"/>
    <w:p>
      <w:pPr>
        <w:spacing w:after="0"/>
        <w:ind w:left="0"/>
        <w:jc w:val="both"/>
      </w:pPr>
      <w:r>
        <w:rPr>
          <w:rFonts w:ascii="Times New Roman"/>
          <w:b w:val="false"/>
          <w:i w:val="false"/>
          <w:color w:val="000000"/>
          <w:sz w:val="28"/>
        </w:rPr>
        <w:t>
      аннулирование записей актов гражданского состояния на основании: решения суда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103"/>
    <w:bookmarkStart w:name="z154" w:id="104"/>
    <w:p>
      <w:pPr>
        <w:spacing w:after="0"/>
        <w:ind w:left="0"/>
        <w:jc w:val="both"/>
      </w:pPr>
      <w:r>
        <w:rPr>
          <w:rFonts w:ascii="Times New Roman"/>
          <w:b w:val="false"/>
          <w:i w:val="false"/>
          <w:color w:val="000000"/>
          <w:sz w:val="28"/>
        </w:rPr>
        <w:t>
      Результат процедуры (действия) – проект результата оказания государственной услуги;</w:t>
      </w:r>
    </w:p>
    <w:bookmarkEnd w:id="104"/>
    <w:bookmarkStart w:name="z155" w:id="105"/>
    <w:p>
      <w:pPr>
        <w:spacing w:after="0"/>
        <w:ind w:left="0"/>
        <w:jc w:val="both"/>
      </w:pPr>
      <w:r>
        <w:rPr>
          <w:rFonts w:ascii="Times New Roman"/>
          <w:b w:val="false"/>
          <w:i w:val="false"/>
          <w:color w:val="000000"/>
          <w:sz w:val="28"/>
        </w:rPr>
        <w:t>
      4) руководитель услугодателя подписывает проект результата оказания государственной услуги, 4 (четыре) часа.</w:t>
      </w:r>
    </w:p>
    <w:bookmarkEnd w:id="105"/>
    <w:bookmarkStart w:name="z156" w:id="106"/>
    <w:p>
      <w:pPr>
        <w:spacing w:after="0"/>
        <w:ind w:left="0"/>
        <w:jc w:val="both"/>
      </w:pPr>
      <w:r>
        <w:rPr>
          <w:rFonts w:ascii="Times New Roman"/>
          <w:b w:val="false"/>
          <w:i w:val="false"/>
          <w:color w:val="000000"/>
          <w:sz w:val="28"/>
        </w:rPr>
        <w:t>
      Результат процедуры (действия) – подписанный результат оказания государственной услуги;</w:t>
      </w:r>
    </w:p>
    <w:bookmarkEnd w:id="106"/>
    <w:bookmarkStart w:name="z157" w:id="107"/>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15 (пятнадцать) минут.</w:t>
      </w:r>
    </w:p>
    <w:bookmarkEnd w:id="107"/>
    <w:bookmarkStart w:name="z158" w:id="108"/>
    <w:p>
      <w:pPr>
        <w:spacing w:after="0"/>
        <w:ind w:left="0"/>
        <w:jc w:val="both"/>
      </w:pPr>
      <w:r>
        <w:rPr>
          <w:rFonts w:ascii="Times New Roman"/>
          <w:b w:val="false"/>
          <w:i w:val="false"/>
          <w:color w:val="000000"/>
          <w:sz w:val="28"/>
        </w:rPr>
        <w:t>
      Результат процедуры (действия) – выдача результата оказания государственной услуги.</w:t>
      </w:r>
    </w:p>
    <w:bookmarkEnd w:id="108"/>
    <w:bookmarkStart w:name="z159" w:id="10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9"/>
    <w:bookmarkStart w:name="z160" w:id="110"/>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p>
    <w:bookmarkEnd w:id="110"/>
    <w:bookmarkStart w:name="z161" w:id="111"/>
    <w:p>
      <w:pPr>
        <w:spacing w:after="0"/>
        <w:ind w:left="0"/>
        <w:jc w:val="both"/>
      </w:pPr>
      <w:r>
        <w:rPr>
          <w:rFonts w:ascii="Times New Roman"/>
          <w:b w:val="false"/>
          <w:i w:val="false"/>
          <w:color w:val="000000"/>
          <w:sz w:val="28"/>
        </w:rPr>
        <w:t>
      сотрудник канцелярии услугодателя;</w:t>
      </w:r>
    </w:p>
    <w:bookmarkEnd w:id="111"/>
    <w:bookmarkStart w:name="z162" w:id="112"/>
    <w:p>
      <w:pPr>
        <w:spacing w:after="0"/>
        <w:ind w:left="0"/>
        <w:jc w:val="both"/>
      </w:pPr>
      <w:r>
        <w:rPr>
          <w:rFonts w:ascii="Times New Roman"/>
          <w:b w:val="false"/>
          <w:i w:val="false"/>
          <w:color w:val="000000"/>
          <w:sz w:val="28"/>
        </w:rPr>
        <w:t>
      руководитель услугодателя;</w:t>
      </w:r>
    </w:p>
    <w:bookmarkEnd w:id="112"/>
    <w:bookmarkStart w:name="z163" w:id="113"/>
    <w:p>
      <w:pPr>
        <w:spacing w:after="0"/>
        <w:ind w:left="0"/>
        <w:jc w:val="both"/>
      </w:pPr>
      <w:r>
        <w:rPr>
          <w:rFonts w:ascii="Times New Roman"/>
          <w:b w:val="false"/>
          <w:i w:val="false"/>
          <w:color w:val="000000"/>
          <w:sz w:val="28"/>
        </w:rPr>
        <w:t>
      ответственный исполнитель услугодателя.</w:t>
      </w:r>
    </w:p>
    <w:bookmarkEnd w:id="113"/>
    <w:bookmarkStart w:name="z164" w:id="114"/>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p>
    <w:bookmarkEnd w:id="114"/>
    <w:bookmarkStart w:name="z165" w:id="115"/>
    <w:p>
      <w:pPr>
        <w:spacing w:after="0"/>
        <w:ind w:left="0"/>
        <w:jc w:val="both"/>
      </w:pPr>
      <w:r>
        <w:rPr>
          <w:rFonts w:ascii="Times New Roman"/>
          <w:b w:val="false"/>
          <w:i w:val="false"/>
          <w:color w:val="000000"/>
          <w:sz w:val="28"/>
        </w:rPr>
        <w:t>
      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p>
    <w:bookmarkEnd w:id="115"/>
    <w:bookmarkStart w:name="z166" w:id="116"/>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 4 (четыре) часа;</w:t>
      </w:r>
    </w:p>
    <w:bookmarkEnd w:id="116"/>
    <w:bookmarkStart w:name="z167" w:id="117"/>
    <w:p>
      <w:pPr>
        <w:spacing w:after="0"/>
        <w:ind w:left="0"/>
        <w:jc w:val="both"/>
      </w:pPr>
      <w:r>
        <w:rPr>
          <w:rFonts w:ascii="Times New Roman"/>
          <w:b w:val="false"/>
          <w:i w:val="false"/>
          <w:color w:val="000000"/>
          <w:sz w:val="28"/>
        </w:rPr>
        <w:t>
      3) ответственный исполнитель услугодателя готовит проект результата оказания государственной услуги, в течение месяца (день приема не входит в срок оказания государственной услуги):</w:t>
      </w:r>
    </w:p>
    <w:bookmarkEnd w:id="117"/>
    <w:bookmarkStart w:name="z168" w:id="118"/>
    <w:p>
      <w:pPr>
        <w:spacing w:after="0"/>
        <w:ind w:left="0"/>
        <w:jc w:val="both"/>
      </w:pPr>
      <w:r>
        <w:rPr>
          <w:rFonts w:ascii="Times New Roman"/>
          <w:b w:val="false"/>
          <w:i w:val="false"/>
          <w:color w:val="000000"/>
          <w:sz w:val="28"/>
        </w:rPr>
        <w:t xml:space="preserve">
      по заявлению заинтересованных лиц,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 </w:t>
      </w:r>
    </w:p>
    <w:bookmarkEnd w:id="118"/>
    <w:bookmarkStart w:name="z169" w:id="119"/>
    <w:p>
      <w:pPr>
        <w:spacing w:after="0"/>
        <w:ind w:left="0"/>
        <w:jc w:val="both"/>
      </w:pPr>
      <w:r>
        <w:rPr>
          <w:rFonts w:ascii="Times New Roman"/>
          <w:b w:val="false"/>
          <w:i w:val="false"/>
          <w:color w:val="000000"/>
          <w:sz w:val="28"/>
        </w:rPr>
        <w:t>
      аннулирование записей актов гражданского состояния на основании: решения суда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p>
    <w:bookmarkEnd w:id="119"/>
    <w:bookmarkStart w:name="z170" w:id="120"/>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передает сотруднику канцелярии услугодателя, 4 (четыре) часа;</w:t>
      </w:r>
    </w:p>
    <w:bookmarkEnd w:id="120"/>
    <w:bookmarkStart w:name="z171" w:id="121"/>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услугополучателю, 15 (пятнадцать) минут.</w:t>
      </w:r>
    </w:p>
    <w:bookmarkEnd w:id="121"/>
    <w:bookmarkStart w:name="z172" w:id="12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22"/>
    <w:bookmarkStart w:name="z173" w:id="123"/>
    <w:p>
      <w:pPr>
        <w:spacing w:after="0"/>
        <w:ind w:left="0"/>
        <w:jc w:val="both"/>
      </w:pPr>
      <w:r>
        <w:rPr>
          <w:rFonts w:ascii="Times New Roman"/>
          <w:b w:val="false"/>
          <w:i w:val="false"/>
          <w:color w:val="000000"/>
          <w:sz w:val="28"/>
        </w:rPr>
        <w:t>
      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p>
    <w:bookmarkEnd w:id="123"/>
    <w:bookmarkStart w:name="z174" w:id="124"/>
    <w:p>
      <w:pPr>
        <w:spacing w:after="0"/>
        <w:ind w:left="0"/>
        <w:jc w:val="both"/>
      </w:pP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приложению к настоящему Регламенту.</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"Аннулирование записей</w:t>
            </w:r>
            <w:r>
              <w:br/>
            </w:r>
            <w:r>
              <w:rPr>
                <w:rFonts w:ascii="Times New Roman"/>
                <w:b w:val="false"/>
                <w:i w:val="false"/>
                <w:color w:val="000000"/>
                <w:sz w:val="20"/>
              </w:rPr>
              <w:t>актов гражданского состояния"</w:t>
            </w:r>
          </w:p>
        </w:tc>
      </w:tr>
    </w:tbl>
    <w:bookmarkStart w:name="z176" w:id="12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"Аннулирование записей актов гражданского состояния"</w:t>
      </w:r>
    </w:p>
    <w:bookmarkEnd w:id="125"/>
    <w:bookmarkStart w:name="z17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6200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620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