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df2b" w14:textId="c30d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12 мая 2008 года № 286 "Об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2017 года № 335. Зарегистрировано Департаментом юстиции Костанайской области 26 июля 2017 года № 7140.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в целях приведения в соответствие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12 мая 2008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 и режима их хозяйственного использования" (зарегистрировано в Реестре государственной регистрации нормативных правовых актов под № 3637, опубликовано 18 июня 2008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района, режима и особых условий их хозяйственного использования";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водоохранную зону и полосу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режим и особые условия хозяйственного использования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 ресурсов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 Министерства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июля 2017 года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 Комитета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 Министерства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О. Бекмагамбетов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июля 2017 года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