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e8b6" w14:textId="d1a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февраля 2017 года № 50. Зарегистрировано Департаментом юстиции Костанайской области 20 февраля 2017 года № 6835.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14368)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под № 6523, опубликовано 16 июля 2016 года в газете "Костанайские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регламентах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"Присвоение статуса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оралмана",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безработным гражданам", </w:t>
      </w:r>
      <w:r>
        <w:rPr>
          <w:rFonts w:ascii="Times New Roman"/>
          <w:b w:val="false"/>
          <w:i w:val="false"/>
          <w:color w:val="000000"/>
          <w:sz w:val="28"/>
        </w:rPr>
        <w:t>"Регистрация граждан</w:t>
      </w:r>
      <w:r>
        <w:rPr>
          <w:rFonts w:ascii="Times New Roman"/>
          <w:b w:val="false"/>
          <w:i w:val="false"/>
          <w:color w:val="000000"/>
          <w:sz w:val="28"/>
        </w:rPr>
        <w:t>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утвержденных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действия, работником Государственной корпорации выдается расписка об отказе в приеме пакета документов, 5 (пять) минут;";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постановка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 безработных граждан", утвержденном вышеуказанным постановлением: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действия, работником Государственной корпорации выдается расписка об отказе в приеме заявления, 5 (пять) минут;";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регламентам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"Присвоение статуса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оралмана", </w:t>
      </w:r>
      <w:r>
        <w:rPr>
          <w:rFonts w:ascii="Times New Roman"/>
          <w:b w:val="false"/>
          <w:i w:val="false"/>
          <w:color w:val="000000"/>
          <w:sz w:val="28"/>
        </w:rPr>
        <w:t>"Регистрация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регламентам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безработным гражданам", 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постановка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 безработных граждан"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граждан"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