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e8b6" w14:textId="d1ae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10 июня 2016 года № 266 "Об утверждении регламентов государственных услуг в социально-трудовой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 февраля 2017 года № 50. Зарегистрировано Департаментом юстиции Костанайской области 20 февраля 2017 года № 6835. Утратило силу постановлением акимата Костанайской области от 13 января 2020 года № 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приказом Министра здравоохранения и социального развития Республики Казахстан от 30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579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приказы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14368)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10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под № 6523, опубликовано 16 июля 2016 года в газете "Костанайские новости")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регламентах государственных услуг </w:t>
      </w:r>
      <w:r>
        <w:rPr>
          <w:rFonts w:ascii="Times New Roman"/>
          <w:b w:val="false"/>
          <w:i w:val="false"/>
          <w:color w:val="000000"/>
          <w:sz w:val="28"/>
        </w:rPr>
        <w:t>"Присвоение статуса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оралмана", </w:t>
      </w:r>
      <w:r>
        <w:rPr>
          <w:rFonts w:ascii="Times New Roman"/>
          <w:b w:val="false"/>
          <w:i w:val="false"/>
          <w:color w:val="000000"/>
          <w:sz w:val="28"/>
        </w:rPr>
        <w:t>"Выдача справок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безработным гражданам", </w:t>
      </w:r>
      <w:r>
        <w:rPr>
          <w:rFonts w:ascii="Times New Roman"/>
          <w:b w:val="false"/>
          <w:i w:val="false"/>
          <w:color w:val="000000"/>
          <w:sz w:val="28"/>
        </w:rPr>
        <w:t>"Регистрация граждан</w:t>
      </w:r>
      <w:r>
        <w:rPr>
          <w:rFonts w:ascii="Times New Roman"/>
          <w:b w:val="false"/>
          <w:i w:val="false"/>
          <w:color w:val="000000"/>
          <w:sz w:val="28"/>
        </w:rPr>
        <w:t>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удостоверений", утвержденных вышеуказанным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работник Государственной корпорации проверяет правильность заполнения заявления и полноту представленного пакета документов, 5 (пять) минут.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и (или) документов с истекшим сроком действия, работником Государственной корпорации выдается расписка об отказе в приеме пакета документов, 5 (пять) минут;";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регламенте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>"Регистрация и постановка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учет безработных граждан", утвержденном вышеуказанным постановлением: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работник Государственной корпорации проверяет правильность заполнения заявления и полноту представленного пакета документов, 5 (пять) минут.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и (или) документов с истекшим сроком действия, работником Государственной корпорации выдается расписка об отказе в приеме заявления, 5 (пять) минут;";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регламентам государственных услуг </w:t>
      </w:r>
      <w:r>
        <w:rPr>
          <w:rFonts w:ascii="Times New Roman"/>
          <w:b w:val="false"/>
          <w:i w:val="false"/>
          <w:color w:val="000000"/>
          <w:sz w:val="28"/>
        </w:rPr>
        <w:t>"Присвоение статуса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оралмана", </w:t>
      </w:r>
      <w:r>
        <w:rPr>
          <w:rFonts w:ascii="Times New Roman"/>
          <w:b w:val="false"/>
          <w:i w:val="false"/>
          <w:color w:val="000000"/>
          <w:sz w:val="28"/>
        </w:rPr>
        <w:t>"Регистрация граждан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регламентам государственных услуг </w:t>
      </w:r>
      <w:r>
        <w:rPr>
          <w:rFonts w:ascii="Times New Roman"/>
          <w:b w:val="false"/>
          <w:i w:val="false"/>
          <w:color w:val="000000"/>
          <w:sz w:val="28"/>
        </w:rPr>
        <w:t>"Выдача справок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безработным гражданам", </w:t>
      </w:r>
      <w:r>
        <w:rPr>
          <w:rFonts w:ascii="Times New Roman"/>
          <w:b w:val="false"/>
          <w:i w:val="false"/>
          <w:color w:val="000000"/>
          <w:sz w:val="28"/>
        </w:rPr>
        <w:t>"Регистрация и постановка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учет безработных граждан"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оралмана"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статуса оралмана"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пострадавших 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испытаний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испытательном 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полигоне,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удостоверений"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безработным гражданам"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справок безработным гражданам"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 учет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граждан"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и постановка на учет безработных граждан"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