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00fd" w14:textId="d1e0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2017 года № 20/156. Зарегистрировано Департаментом юстиции Мангистауской области 9 января 2018 года № 3504.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30 ноября 2017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2018-2020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решением Мангистауского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№3497), Бейнеуский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9 692 593,2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2 843 525,0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6 812 614,6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9 719 484,6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123 638,8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162 855,0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39 216,2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-150 530,2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150 530,2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- 162 855,0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- 39 216,2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- 26 891,4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29/246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на 2018 год в районный бюджет выделена субвенция в сумме 5 185 474,6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27/231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2018 год в бюджеты села выделяется субвенция в сумме 310 258,0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Бейнеу - 275 659,0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Боранкуль - 13 340,0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Акжигит - 21 259,0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Бейнеуского районного маслихата Мангистауской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27/231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Принять к сведению, что из республиканского бюджета по Программе развития продуктивной занятости и массового предпринимательства на 2017-2021 годы выделена 28354,0 тысяч тенге.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</w:t>
      </w:r>
      <w:r>
        <w:rPr>
          <w:rFonts w:ascii="Times New Roman"/>
          <w:b w:val="false"/>
          <w:i w:val="false"/>
          <w:color w:val="000000"/>
          <w:sz w:val="28"/>
        </w:rPr>
        <w:t>Учесть, что определены нормативы распределения доходов в районный бюджет на 2018 год в следующих объемах: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0 процентов;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Бейнеуского районного маслихата Мангистауской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 23/195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Утвердить резерв акимата района в сумме 2000,0 тысяч тенге.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Принять к сведению, что из республиканского бюджета были выделены следующие текущие целевые трансферты, целевые трансферты на развитие и бюджетные кредиты: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и учителям за замещение на период обучения основного сотрудника – 8 319,0 тысяч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выплату государственной адресной социальной помощи – 57 000,0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внедрение консультантов по социальной работе и ассистентов в центрах занятости населения – 4 090,0 тысяч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реализацию Плана мероприятий по обеспечению прав и улучшению качества жизни инвалидов в Республике Казахстан на 2012–2018 годы – 22 965,0 тысяч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162855,0 тысяч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развития системы водоснабжения и водоотведения в сельских населенных пунктах, строительство водоочистного сооружения и внутрисельского водопровода в селах Боранкуль, Сарга, Толеп, Есет и Бейнеу – 1245723,0 тысяч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– 269 136,0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учебные программы начального, основного и общего среднего образования – 19 907,0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услуги частного агентства занятости – 2831,0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Бейнеуского районного маслихата Мангистауской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 23/195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000000"/>
          <w:sz w:val="28"/>
        </w:rPr>
        <w:t>№ 27/231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25.12.2018 </w:t>
      </w:r>
      <w:r>
        <w:rPr>
          <w:rFonts w:ascii="Times New Roman"/>
          <w:b w:val="false"/>
          <w:i w:val="false"/>
          <w:color w:val="000000"/>
          <w:sz w:val="28"/>
        </w:rPr>
        <w:t>№ 29/246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пунктам 9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Предоставить право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организций здравоохранения, работникам государственных организаций социального обеспечения, культуры, спорта и ветеринарии, работающим и проживающим в сельских населенных пунктах, не находящихся на территории административной подчиненности городов, в размере 12 100 тенге.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Утвердить перечень бюджетных программ развития районного бюджета направленных на реализацию бюджетных инвестиционных проектов (программ)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Утвердить перечень бюджетных программ на 2018 год, не подлежащих секвестру в процессе исполнения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Утвердить перечень бюджетных программ каждого района в городе, города районного значения, поселка, села,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Контроль за исполнением настоящего решения возложить на заместителя акима района К.Абилшееву.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"Бейнеуский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Бейнеуского районного маслихата от 26 декабря 2017 года №20/156 </w:t>
            </w:r>
          </w:p>
        </w:tc>
      </w:tr>
    </w:tbl>
    <w:bookmarkStart w:name="z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29/246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1"/>
        <w:gridCol w:w="1171"/>
        <w:gridCol w:w="122"/>
        <w:gridCol w:w="5798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9 692 593,2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2 843 525,0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2 581 044,0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9 719 484,6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524 896,0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5 774 943,0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5 455 680,0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4 571 729,0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551 172,0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2 134 898,9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2 052 811,9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18 996,8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1 732 815,1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310 258,0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123 638,8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-150 530,2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Бейнеуского районного маслихата от 26 декабря 2017 года №20/156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9"/>
        <w:gridCol w:w="1119"/>
        <w:gridCol w:w="116"/>
        <w:gridCol w:w="6089"/>
        <w:gridCol w:w="3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9 169 191,0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4 001 997,0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614 435,0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614 435,0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608 753,0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608 753,0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2 704 792,0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2 681 621,0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5 127 565,0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5 127 565,0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5 127 565,0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9 169 191,0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442 297,0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5 511 757,0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5 145 780,0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912 948,0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4 108 941,0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220 244,0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1 701 229,0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1 583 118,0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1 450 545,0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26 декабря 2017 года №20/156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9"/>
        <w:gridCol w:w="1119"/>
        <w:gridCol w:w="116"/>
        <w:gridCol w:w="6089"/>
        <w:gridCol w:w="3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7 436 322,0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4 176 313,0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674 075,0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674 075,0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630 059,0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630 059,0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2 795 571,0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2 775 397,0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3 218 771,0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3 218 771,0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3 218 771,0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7 436 322,0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5 557 366,0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5 204 444,0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889 935,0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4 181 946,0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560 156,0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560 156,0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117 559,0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92 146,0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26 декабря 2017 года №20/156</w:t>
            </w:r>
          </w:p>
        </w:tc>
      </w:tr>
    </w:tbl>
    <w:bookmarkStart w:name="z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2018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Бейнеуского районного маслихата Мангистауской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 23/195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2775"/>
        <w:gridCol w:w="2776"/>
        <w:gridCol w:w="4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26 декабря 2017 года №20/156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2384"/>
        <w:gridCol w:w="2384"/>
        <w:gridCol w:w="5528"/>
        <w:gridCol w:w="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26 декабря 2017 года №20/156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3029"/>
        <w:gridCol w:w="3029"/>
        <w:gridCol w:w="3696"/>
        <w:gridCol w:w="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26 декабря 2017 года №20/156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на 2018 год не подлежащих секвестру в процессе  исполнения районного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3237"/>
        <w:gridCol w:w="3238"/>
        <w:gridCol w:w="3952"/>
        <w:gridCol w:w="3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26 декабря 2017 года №20/156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 значения, поселка, аула, аульного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431"/>
        <w:gridCol w:w="2431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