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fb7a79" w14:textId="afb7a7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оказания социальной помощи, установления размеров и определения перечня отдельных категорий нуждающихся граждан в Бейнеуском районе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Бейнеуского районного маслихата Мангистауской области от 30 октября 2017 года № 18/145. Зарегистрировано Департаментом юстиции Мангистауской области 22 ноября 2017 года № 3464. Утратило силу решением Бейнеуского районного маслихата Мангистауской области от 23 октября 2023 года № 7/71.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Бейнеуского районного маслихата Мангистауской области от 23.10.2023 </w:t>
      </w:r>
      <w:r>
        <w:rPr>
          <w:rFonts w:ascii="Times New Roman"/>
          <w:b w:val="false"/>
          <w:i w:val="false"/>
          <w:color w:val="ff0000"/>
          <w:sz w:val="28"/>
        </w:rPr>
        <w:t>№ 7/71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0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года, Законом Республики Казахстан от 23 января 2001 года "</w:t>
      </w:r>
      <w:r>
        <w:rPr>
          <w:rFonts w:ascii="Times New Roman"/>
          <w:b w:val="false"/>
          <w:i w:val="false"/>
          <w:color w:val="000000"/>
          <w:sz w:val="28"/>
        </w:rPr>
        <w:t>О местном государственном управлении и самоуправлении в Республике Казахстан</w:t>
      </w:r>
      <w:r>
        <w:rPr>
          <w:rFonts w:ascii="Times New Roman"/>
          <w:b w:val="false"/>
          <w:i w:val="false"/>
          <w:color w:val="000000"/>
          <w:sz w:val="28"/>
        </w:rPr>
        <w:t xml:space="preserve">" и постановлением Правительства Республики Казахстан от 21 мая 2013 года </w:t>
      </w:r>
      <w:r>
        <w:rPr>
          <w:rFonts w:ascii="Times New Roman"/>
          <w:b w:val="false"/>
          <w:i w:val="false"/>
          <w:color w:val="000000"/>
          <w:sz w:val="28"/>
        </w:rPr>
        <w:t>№ 504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Типовых правил оказания социальной помощи, установления размеров и определения перечня отдельных категорий нуждающихся граждан" и на основании представления департамента юстиции Мангистауской области от 24 августа 2017 года №10-15-4307, Бейнеуский районный маслихат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социальной помощи, установления размеров и определения перечня отдельных категорий нуждающихся граждан в Бейнеуском районе.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утратившими силу некоторые решения Бейнеуского районного маслихата,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"Аппарат Бейнеуского районного маслихата" (Ж.Оспанов) обеспечить государственную регистрацию настоящего решения в органах юстиции, его официальное опубликование в Эталонном контрольном банке нормативных правовых актов Республики Казахстан и в средствах массовой информации.</w:t>
      </w:r>
    </w:p>
    <w:bookmarkEnd w:id="3"/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решения возложить на комиссию по социальным вопросам и по вопросам законности и правопорядка Бейнеуского районного маслихата (Р.Тайшыбаев).</w:t>
      </w:r>
    </w:p>
    <w:bookmarkEnd w:id="4"/>
    <w:bookmarkStart w:name="z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решение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Б.Досов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А.Улукбанов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"СОГЛАСОВАНО"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государственного учреждения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"Бейнеуский районныйотдел занятости,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социальных программ и регистрации актов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гражданского состояния"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К.Назарханов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"30" октября 2017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государственного учреждения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"Бейнеуский районный отдел экономики и финансов"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Б.Азирханов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"30" октября 2017 года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Утверждены решениемБейнеуского районного маслихатаот 30 октября 2017 год №18/145 </w:t>
            </w:r>
          </w:p>
        </w:tc>
      </w:tr>
    </w:tbl>
    <w:bookmarkStart w:name="z10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</w:t>
      </w:r>
      <w:r>
        <w:rPr>
          <w:rFonts w:ascii="Times New Roman"/>
          <w:b/>
          <w:i w:val="false"/>
          <w:color w:val="000000"/>
        </w:rPr>
        <w:t>Правила оказания социальной помощи, установления размеров и определения перечня отдельных категорий нуждающихся граждан в Бейнеуском районе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Правила - в редакции решения Бейнеуского районного маслихата Мангистауской области от 12.10.2021 </w:t>
      </w:r>
      <w:r>
        <w:rPr>
          <w:rFonts w:ascii="Times New Roman"/>
          <w:b w:val="false"/>
          <w:i w:val="false"/>
          <w:color w:val="ff0000"/>
          <w:sz w:val="28"/>
        </w:rPr>
        <w:t>№ 11/99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1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оказания социальной помощи, установления размеров и определения перечня отдельных категорий нуждающихся граждан в Бейнеуском районе (далее - Правила) разработаны в соответствии с постановлением Правительства Республики Казахстан от 21 мая 2013 года </w:t>
      </w:r>
      <w:r>
        <w:rPr>
          <w:rFonts w:ascii="Times New Roman"/>
          <w:b w:val="false"/>
          <w:i w:val="false"/>
          <w:color w:val="000000"/>
          <w:sz w:val="28"/>
        </w:rPr>
        <w:t>№ 504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типовых правил оказания социальной помощи, установления размеров и определения перечня отдельных категорий нуждающихся граждан" (далее – Типовые правила) и определяют порядок оказания социальной помощи, установления размеров и перечня отдельных категорий нуждающихся граждан.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Основные термины и понятия, которые используются в настоящих Правилах: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Государственная корпорация "Правительство для граждан" (далее – уполномоченная организация) – юридическое лицо, созданное по решению Правительства Республики Казахстан для оказания государственных услуг, услуг по выдаче технических условий на подключение к сетям субъектов естественных монополий и услуг субъектов квазигосударственного сектора в соответствии с законодательством Республики Казахстан, организации работы по приему заявлений на оказание государственных услуг, услуг по выдаче технических условий на подключение к сетям субъектов естественных монополий, услуг субъектов квазигосударственного сектора и выдаче их результатов услугополучателю по принципу "одного окна", а также обеспечения оказания государственных услуг в электронной форме, осуществляющее государственную регистрацию прав на недвижимое имущество по месту его нахождения;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специальная комиссия - комиссия, создаваемая решением акима района, по рассмотрению заявления лица (семьи), претендующего на оказание социальной помощи в связи с наступлением трудной жизненной ситуации;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прожиточный минимум - необходимый минимальный денежный доход на одного человека, равный по величине стоимости минимальной потребительской корзины, рассчитываемый республиканским государственным учреждением "Департамент Бюро национальной статистики Агентства по стратегическому планированию и реформам Республики Казахстан по Мангистауской области"; 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праздничные дни – дни национальных и государственных праздников Республики Казахстан; 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среднедушевой доход семьи (гражданина) - доля совокупного дохода семьи, приходящаяся на каждого члена семьи в месяц;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трудная жизненная ситуация - ситуация, объективно нарушающая жизнедеятельность гражданина, которую он не может преодолеть самостоятельно;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уполномоченный орган - государственное учреждение "Бейнеуский районный отдел занятости, социальных программ и регистрации актов гражданского состояния";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участковая комиссия - комиссия, создаваемая решениями акима села, сельского округа для проведения обследования материального положения лиц (семей), обратившихся за социальной помощью и подготовки заключений;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предельный размер - утвержденный максимальный размер социальной помощи.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Для целей настоящих Правил под социальной помощью понимается помощь, предоставляемая местным исполнительным органом (далее – МИО) в денежной форме отдельным категориям нуждающихся граждан (далее - получатели социальной помощи) в случае наступления трудной жизненной ситуации, а также к праздничным дням.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</w:t>
      </w:r>
      <w:r>
        <w:rPr>
          <w:rFonts w:ascii="Times New Roman"/>
          <w:b w:val="false"/>
          <w:i w:val="false"/>
          <w:color w:val="000000"/>
          <w:sz w:val="28"/>
        </w:rPr>
        <w:t>Социальная помощь предоставляется единовременно и (или) периодически (ежемесячно, 1 раз в полугодие).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 в редакции решением Бейнеуского районного маслихата Мангистауской области от 09.09.2022 </w:t>
      </w:r>
      <w:r>
        <w:rPr>
          <w:rFonts w:ascii="Times New Roman"/>
          <w:b w:val="false"/>
          <w:i w:val="false"/>
          <w:color w:val="000000"/>
          <w:sz w:val="28"/>
        </w:rPr>
        <w:t>№ 22/215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Меры социальной поддержки, предусмотренные </w:t>
      </w:r>
      <w:r>
        <w:rPr>
          <w:rFonts w:ascii="Times New Roman"/>
          <w:b w:val="false"/>
          <w:i w:val="false"/>
          <w:color w:val="000000"/>
          <w:sz w:val="28"/>
        </w:rPr>
        <w:t>статьей 16</w:t>
      </w:r>
      <w:r>
        <w:rPr>
          <w:rFonts w:ascii="Times New Roman"/>
          <w:b w:val="false"/>
          <w:i w:val="false"/>
          <w:color w:val="000000"/>
          <w:sz w:val="28"/>
        </w:rPr>
        <w:t xml:space="preserve"> Закона Республики Казахстан "О социальной защите лиц с инвалидностью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подпунктом 2)</w:t>
      </w:r>
      <w:r>
        <w:rPr>
          <w:rFonts w:ascii="Times New Roman"/>
          <w:b w:val="false"/>
          <w:i w:val="false"/>
          <w:color w:val="000000"/>
          <w:sz w:val="28"/>
        </w:rPr>
        <w:t xml:space="preserve"> статьи 10, </w:t>
      </w:r>
      <w:r>
        <w:rPr>
          <w:rFonts w:ascii="Times New Roman"/>
          <w:b w:val="false"/>
          <w:i w:val="false"/>
          <w:color w:val="000000"/>
          <w:sz w:val="28"/>
        </w:rPr>
        <w:t>подпунктом 2)</w:t>
      </w:r>
      <w:r>
        <w:rPr>
          <w:rFonts w:ascii="Times New Roman"/>
          <w:b w:val="false"/>
          <w:i w:val="false"/>
          <w:color w:val="000000"/>
          <w:sz w:val="28"/>
        </w:rPr>
        <w:t xml:space="preserve"> статьи 11, </w:t>
      </w:r>
      <w:r>
        <w:rPr>
          <w:rFonts w:ascii="Times New Roman"/>
          <w:b w:val="false"/>
          <w:i w:val="false"/>
          <w:color w:val="000000"/>
          <w:sz w:val="28"/>
        </w:rPr>
        <w:t>подпунктом 2)</w:t>
      </w:r>
      <w:r>
        <w:rPr>
          <w:rFonts w:ascii="Times New Roman"/>
          <w:b w:val="false"/>
          <w:i w:val="false"/>
          <w:color w:val="000000"/>
          <w:sz w:val="28"/>
        </w:rPr>
        <w:t xml:space="preserve"> статьи 12, </w:t>
      </w:r>
      <w:r>
        <w:rPr>
          <w:rFonts w:ascii="Times New Roman"/>
          <w:b w:val="false"/>
          <w:i w:val="false"/>
          <w:color w:val="000000"/>
          <w:sz w:val="28"/>
        </w:rPr>
        <w:t>подпунктом 2)</w:t>
      </w:r>
      <w:r>
        <w:rPr>
          <w:rFonts w:ascii="Times New Roman"/>
          <w:b w:val="false"/>
          <w:i w:val="false"/>
          <w:color w:val="000000"/>
          <w:sz w:val="28"/>
        </w:rPr>
        <w:t xml:space="preserve"> статьи 13, </w:t>
      </w:r>
      <w:r>
        <w:rPr>
          <w:rFonts w:ascii="Times New Roman"/>
          <w:b w:val="false"/>
          <w:i w:val="false"/>
          <w:color w:val="000000"/>
          <w:sz w:val="28"/>
        </w:rPr>
        <w:t>статьей 17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ветеранах", оказываются в порядке, определенном настоящими Правилами.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  - в редакции решения Бейнеуского районного маслихата Мангистауской области от 26.12.2022 </w:t>
      </w:r>
      <w:r>
        <w:rPr>
          <w:rFonts w:ascii="Times New Roman"/>
          <w:b w:val="false"/>
          <w:i w:val="false"/>
          <w:color w:val="000000"/>
          <w:sz w:val="28"/>
        </w:rPr>
        <w:t>№ 29/265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6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оказания социальной помощи, определения перечня отдельных категорий нуждающихся получателей и установления размеров социальной помощи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</w:t>
      </w:r>
      <w:r>
        <w:rPr>
          <w:rFonts w:ascii="Times New Roman"/>
          <w:b w:val="false"/>
          <w:i w:val="false"/>
          <w:color w:val="000000"/>
          <w:sz w:val="28"/>
        </w:rPr>
        <w:t>Социальная помощь к праздничным дням оказывается единовременно следующим категориям граждан:</w:t>
      </w:r>
    </w:p>
    <w:bookmarkEnd w:id="22"/>
    <w:bookmarkStart w:name="z6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21-23 марта – Наурыз мейрамы:</w:t>
      </w:r>
    </w:p>
    <w:bookmarkEnd w:id="23"/>
    <w:bookmarkStart w:name="z7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многодетным матерям, награжденными подвесками "Алтын алқа", "Күміс алқа" и получившим ранее звание "Мать-героиня", награжденными орденами "Материнская слава" I и II степени – 2 (два) месячных расчетных показателя;</w:t>
      </w:r>
    </w:p>
    <w:bookmarkEnd w:id="24"/>
    <w:bookmarkStart w:name="z8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 с инвалидностью всех групп, детям с инвалидностью до семи лет, детям с инвалидностью с семи до восемнадцати лет первой, второй, третьей групп – 5 (пять) месячных расчетных показателей;</w:t>
      </w:r>
    </w:p>
    <w:bookmarkEnd w:id="25"/>
    <w:bookmarkStart w:name="z9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1 мая - Праздник единства народа Казахстана:</w:t>
      </w:r>
    </w:p>
    <w:bookmarkEnd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 с инвалидностью всех групп, детям с инвалидностью до семи лет, детям с инвалидностью с семи до восемнадцати лет первой, второй, третьей групп – 5 (пять) месячных расчетных показателей;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9 мая – День Победы: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ветеранам Великой Отечественной войны – 1 000 000 (один миллион)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приравненным по льготам к лицам с инвалидностью вследствие ранения, контузии, увечья или заболевания полученных в период Великой Отечественной войны - 60 (шестьдесят) месячных расчетных показателей;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приравненным по льготам к участникам Великой Отечественной войны - 50 (пятьдесят) месячных расчетных показателей;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ветеранам боевых действий на территории других государств - 50 (пятьдесят) месячных расчетных показателей;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ветеранам труда - 40 (сорок) месячных расчетных показателей;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семьям погибших военнослужащих, а именно: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семьям военнослужащих, партизан, подпольщиков, лиц, указанных в </w:t>
      </w:r>
      <w:r>
        <w:rPr>
          <w:rFonts w:ascii="Times New Roman"/>
          <w:b w:val="false"/>
          <w:i w:val="false"/>
          <w:color w:val="000000"/>
          <w:sz w:val="28"/>
        </w:rPr>
        <w:t>статьях 4</w:t>
      </w:r>
      <w:r>
        <w:rPr>
          <w:rFonts w:ascii="Times New Roman"/>
          <w:b w:val="false"/>
          <w:i w:val="false"/>
          <w:color w:val="000000"/>
          <w:sz w:val="28"/>
        </w:rPr>
        <w:t>-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</w:t>
      </w:r>
      <w:r>
        <w:rPr>
          <w:rFonts w:ascii="Times New Roman"/>
          <w:b w:val="false"/>
          <w:i w:val="false"/>
          <w:color w:val="000000"/>
          <w:sz w:val="28"/>
        </w:rPr>
        <w:t>О ветеранах</w:t>
      </w:r>
      <w:r>
        <w:rPr>
          <w:rFonts w:ascii="Times New Roman"/>
          <w:b w:val="false"/>
          <w:i w:val="false"/>
          <w:color w:val="000000"/>
          <w:sz w:val="28"/>
        </w:rPr>
        <w:t>", погибших (пропавших без вести) или умерших в результате ранения, контузии или увечья, полученных при защите бывшего Союза Советских Социалистических Республик (далее – Союз ССР), исполнении иных обязанностей воинской службы (служебных обязанностей) или вследствие заболевания, связанного с пребыванием на фронте;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семьям погибших в Великой Отечественной войне лиц, из числа личного состава групп самозащиты объектовых и аварийных команд местной противовоздушной обороны, погибших работников госпиталей и больниц города Ленинграда;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семьям военнослужащих, лиц начальствующего и рядового состава, призванных на сборы военнообязанных Министерства обороны, органов внутренних дел и государственной безопасности бывшего Союза ССР, погибших (умерших) во время выполнения задач по охране общественного порядка при чрезвычайных обстоятельствах, связанных с антиобщественными проявлениями;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семьям военнослужащих, погибших (пропавших без вести) или умерших вследствие ранения, контузии, увечья, заболевания, полученных в период боевых действий в Афганистане или других государствах, в которых велись боевые действия;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семьям военнослужащих, погибших (умерших) при прохождении воинской службы в мирное время;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семьям лиц, погибших при ликвидации последствий катастрофы на Чернобыльской атомной электростанции и других радиационных катастроф и аварий на объектах гражданского или военного назначения;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семьям умерших вследствие лучевой болезни или умерших лиц с инвалидностью, а также граждан, смерть которых в установленном порядке связана с воздействием катастрофы на Чернобыльской атомной электростанции и других радиационных катастроф и аварий на объектах гражданского или военного назначения и ядерных испытаний - 40 (сорок) месячных расчетных показателей;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супруге (супругу) умершего лица с инвалидностью вследствие ранения, контузии, увечья или заболевания, полученных в период Великой Отечественной войны или лица, приравненного по льготам к лицам с инвалидностью вследствие ранения, контузии, увечья или заболевания, полученных в период Великой Отечественной войны, а также умершего участника Великой Отечественной войны, партизана, подпольщика, гражданина, награжденного медалью "За оборону Ленинграда" или знаком "Жителю блокадного Ленинграда", признававшихся лицами с инвалидностью в результате общего заболевания, трудового увечья и других причин (за исключением противоправных), которые не вступали в повторный брак - 40 (сорок) месячных расчетных показателей;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рабочим и служащим, направлявшимся на работу в Афганистан в период с 1 декабря 1979 года по декабрь 1989 года и другие страны, в которых велись боевые действия - 40 (сорок) месячных расчетных показателей;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рабочим и служащим Комитета государственной безопасности бывшего Союза ССР, временно находившиеся на территории Афганистана и не входившие в состав ограниченного контингента советских войск - 40 (сорок) месячных расчетных показателей;</w:t>
      </w:r>
    </w:p>
    <w:bookmarkStart w:name="z28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из числа участников ликвидации последствий катастрофы на Чернобыльской атомной электростанции в 1988 – 1989 годах, эвакуированным (самостоятельно выехавшим) из зон отчуждения и отселения в Республику Казахстан, включая детей, которые на день эвакуации находились во внутриутробном состоянии – 40 (сорок) месячных расчетных показателей;</w:t>
      </w:r>
    </w:p>
    <w:bookmarkEnd w:id="27"/>
    <w:bookmarkStart w:name="z29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4 июня - День государственных символов Республики Казахстан:</w:t>
      </w:r>
    </w:p>
    <w:bookmarkEnd w:id="28"/>
    <w:bookmarkStart w:name="z30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детям с инвалидностью до семи лет, детям с инвалидностью с семи до восемнадцати лет первой, второй, третьей групп – 5 (пять) месячных расчетных показателей;</w:t>
      </w:r>
    </w:p>
    <w:bookmarkEnd w:id="29"/>
    <w:bookmarkStart w:name="z31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30 августа - День Конституции Республики Казахстан:</w:t>
      </w:r>
    </w:p>
    <w:bookmarkEnd w:id="30"/>
    <w:bookmarkStart w:name="z32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пострадавшим вследствие ядерных испытаний на Семипалатинском испытательном ядерном полигоне – 10 (десять) месячных расчетных показателей;</w:t>
      </w:r>
    </w:p>
    <w:bookmarkEnd w:id="31"/>
    <w:bookmarkStart w:name="z33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 с инвалидностью всех групп, детям с инвалидностью до семи лет, детям с инвалидностью с семи до восемнадцати лет первой, второй, третьей групп – 5 (пять) месячных расчетных показателей;</w:t>
      </w:r>
    </w:p>
    <w:bookmarkEnd w:id="32"/>
    <w:bookmarkStart w:name="z34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получателям государственного социального пособия по случаю потери кормильца (на детей) – 8 (восемь) месячных расчетных показателей на каждого ребенка;</w:t>
      </w:r>
    </w:p>
    <w:bookmarkEnd w:id="33"/>
    <w:bookmarkStart w:name="z35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25 октября - День Республики:</w:t>
      </w:r>
    </w:p>
    <w:bookmarkEnd w:id="34"/>
    <w:bookmarkStart w:name="z36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лицам с инвалидностью всех групп, детям с инвалидностью до семи лет, детям с инвалидностью с семи до восемнадцати лет первой, второй, третьей групп – 5 (пять) месячных расчетных показателей; </w:t>
      </w:r>
    </w:p>
    <w:bookmarkEnd w:id="35"/>
    <w:bookmarkStart w:name="z37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пенсионерам старше 70 (семидесяти) лет - 2 (два) месячных расчетных показателя;</w:t>
      </w:r>
    </w:p>
    <w:bookmarkEnd w:id="36"/>
    <w:bookmarkStart w:name="z38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16 декабря - День Независимости:</w:t>
      </w:r>
    </w:p>
    <w:bookmarkEnd w:id="37"/>
    <w:bookmarkStart w:name="z39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принимавшим участие в событиях 17-18 декабря 1986 года в Казахстане, реабилитированным в порядке, установленным Законом Республики Казахстан "</w:t>
      </w:r>
      <w:r>
        <w:rPr>
          <w:rFonts w:ascii="Times New Roman"/>
          <w:b w:val="false"/>
          <w:i w:val="false"/>
          <w:color w:val="000000"/>
          <w:sz w:val="28"/>
        </w:rPr>
        <w:t>О реабилитации жертв массовых политических репрессий</w:t>
      </w:r>
      <w:r>
        <w:rPr>
          <w:rFonts w:ascii="Times New Roman"/>
          <w:b w:val="false"/>
          <w:i w:val="false"/>
          <w:color w:val="000000"/>
          <w:sz w:val="28"/>
        </w:rPr>
        <w:t>" – 50 (пятьдесят) месячных расчетных показателей;</w:t>
      </w:r>
    </w:p>
    <w:bookmarkEnd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лицам с инвалидностью всех групп, детям с инвалидностью до семи лет, детям с инвалидностью с семи до восемнадцати лет первой, второй, третьей групп – 5 (пять) месячных расчетных показателей;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6  - в редакции решения Бейнеуского районного маслихата Мангистауской области от 26.06.2023 </w:t>
      </w:r>
      <w:r>
        <w:rPr>
          <w:rFonts w:ascii="Times New Roman"/>
          <w:b w:val="false"/>
          <w:i w:val="false"/>
          <w:color w:val="000000"/>
          <w:sz w:val="28"/>
        </w:rPr>
        <w:t>№ 4/46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1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</w:t>
      </w:r>
      <w:r>
        <w:rPr>
          <w:rFonts w:ascii="Times New Roman"/>
          <w:b w:val="false"/>
          <w:i w:val="false"/>
          <w:color w:val="000000"/>
          <w:sz w:val="28"/>
        </w:rPr>
        <w:t>Социальная помощь отдельным категориям нуждающихся граждан оказывается единовременно и (или) периодически (ежемесячно, 1 раз в полугодие) следующим категориям граждан:</w:t>
      </w:r>
    </w:p>
    <w:bookmarkEnd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лицам, имеющим социально-значимые заболевания, не получающих пособия или пенсии по инвалидности, без учета доходов: со злокачественными новообразованиями; состоящим на диспансерном учете с заболеванием туберкулез; заразившимся вирусом иммунодефицита человека, в размере 26 (двадцать шесть) месячных расчетных показателей, единовременно;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лицам, пострадавшим вследствие стихийного бедствия или пожара, без учета доходов в течении шести месяцев с момента возникновения данной ситуации, в размере 50 (пятьдесят) месячных расчетных показателей, единовременно;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лицам, оказавшимся в трудной жизненной ситуации - имеющих среднедушевой доход ниже 1,5 кратной величины прожиточного минимума по Мангистауской области, предшествующий кварталу обращения, в размере 40 (сорок) месячных расчетных показателей, единовременно;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детям, заразившимся вирусом иммунодефицита человека, в размере 2 (двух) прожиточных минимумов по Республике Казахстан, ежемесячно;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студентам высших учебных заведении Республики Казахстан, из числа: лиц с инвалидностью с детства, сирот, детей, оставшимся без попечения родителей (родителя) обучающимся по очной форме обучения, при наличии среднедушевого дохода, не превышающего порога, установленного местными представительными органами в кратном отношении к прожиточному минимуму, в размере 125 (сто двадцать пять) месячных расчетных показателей, 1 раз в полугодие;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6) ветеранам Великой Отечественной войны, ветеранам боевых действий на территории других государств и лицам, приравненным по льготам к участникам Великой Отечественной войны, их вдовам, семьям погибших военнослужащих, лицам, трудившимся и проходившим воинскую службу в тылу на санаторно-курортное лечение, без учета доходов, единовременно, но не более гарантированной суммы;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лицам, сопровождающим лиц с инвалидностью первой группы на санаторно-курортное лечение, на возмещение стоимости пребывания в санаторно-курортной организации без учета доходов, единовременно в размере семидесяти процентов от гарантированной суммы, предоставляемой в качестве возмещения стоимости санаторно-курортного лечения, определяемой уполномоченным органом в области социальной защиты населения.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7 в редакции решения Бейнеуского районного маслихата Мангистауской области от 26.12.2022 </w:t>
      </w:r>
      <w:r>
        <w:rPr>
          <w:rFonts w:ascii="Times New Roman"/>
          <w:b w:val="false"/>
          <w:i w:val="false"/>
          <w:color w:val="000000"/>
          <w:sz w:val="28"/>
        </w:rPr>
        <w:t>№ 29/265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с изменениями, внесенным решением Бейнеуского районного маслихата Мангистауской области от 26.06.2023 </w:t>
      </w:r>
      <w:r>
        <w:rPr>
          <w:rFonts w:ascii="Times New Roman"/>
          <w:b w:val="false"/>
          <w:i w:val="false"/>
          <w:color w:val="000000"/>
          <w:sz w:val="28"/>
        </w:rPr>
        <w:t>№ 4/46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Порядок оказания социальной помощи определяется согласно Типовым правилам.</w:t>
      </w:r>
    </w:p>
    <w:bookmarkEnd w:id="40"/>
    <w:bookmarkStart w:name="z5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Социальная помощь к праздничным дням оказывается по списку, утверждаемому МИО по представлению уполномоченной организации либо иных организаций без истребования заявлений от получателей.</w:t>
      </w:r>
    </w:p>
    <w:bookmarkEnd w:id="41"/>
    <w:bookmarkStart w:name="z5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Финансирование расходов на предоставление социальной помощи осуществляется в пределах средств, предусмотренных бюджетом района на текущий финансовый год.</w:t>
      </w:r>
    </w:p>
    <w:bookmarkEnd w:id="42"/>
    <w:bookmarkStart w:name="z6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Социальная помощь предоставляется в денежной форме через банки второго уровня или организации, имеющие лицензии на соответствующие виды банковских операций, путем перечисления на счета получателей.</w:t>
      </w:r>
    </w:p>
    <w:bookmarkEnd w:id="4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12.</w:t>
      </w:r>
      <w:r>
        <w:rPr>
          <w:rFonts w:ascii="Times New Roman"/>
          <w:b w:val="false"/>
          <w:i w:val="false"/>
          <w:color w:val="ff0000"/>
          <w:sz w:val="28"/>
        </w:rPr>
        <w:t xml:space="preserve"> Исключен решением Бейнеуского районного маслихата Мангистауской области от 14.02.2022 </w:t>
      </w:r>
      <w:r>
        <w:rPr>
          <w:rFonts w:ascii="Times New Roman"/>
          <w:b w:val="false"/>
          <w:i w:val="false"/>
          <w:color w:val="000000"/>
          <w:sz w:val="28"/>
        </w:rPr>
        <w:t>№ 16/152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13. Исключен решением Бейнеуского районного маслихата Мангистауской области от 14.02.2022 </w:t>
      </w:r>
      <w:r>
        <w:rPr>
          <w:rFonts w:ascii="Times New Roman"/>
          <w:b w:val="false"/>
          <w:i w:val="false"/>
          <w:color w:val="000000"/>
          <w:sz w:val="28"/>
        </w:rPr>
        <w:t>№ 16/152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8" w:id="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Заключительное положение</w:t>
      </w:r>
    </w:p>
    <w:bookmarkEnd w:id="44"/>
    <w:bookmarkStart w:name="z69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Мониторинг и учет предоставления социальной помощи проводит уполномоченный орган с использованием базы данных автоматизированной информационной системы "Е-Собес".</w:t>
      </w:r>
    </w:p>
    <w:bookmarkEnd w:id="4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Бейнеуского районного маслихата №18/145 от 30 октября 2017 год</w:t>
            </w:r>
          </w:p>
        </w:tc>
      </w:tr>
    </w:tbl>
    <w:bookmarkStart w:name="z108" w:id="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утративших силу некоторых решений Бейнеускогорайонногомаслихата</w:t>
      </w:r>
    </w:p>
    <w:bookmarkEnd w:id="46"/>
    <w:bookmarkStart w:name="z98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Решение Бейнеуского районного маслихата от 25 ноября 2013 года </w:t>
      </w:r>
      <w:r>
        <w:rPr>
          <w:rFonts w:ascii="Times New Roman"/>
          <w:b w:val="false"/>
          <w:i w:val="false"/>
          <w:color w:val="000000"/>
          <w:sz w:val="28"/>
        </w:rPr>
        <w:t>№18/120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Правил оказания социальной помощи, установления размеров и определения перечня отдельных категорий нуждающихся граждан в Бейнеуском районе"(зарегистрировано в Реестре государственной регистрации нормативных правовых актов за №2318, опубликовано в газете "Рауан" от 20 декабря 2013 года №51);</w:t>
      </w:r>
    </w:p>
    <w:bookmarkEnd w:id="47"/>
    <w:bookmarkStart w:name="z99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Решение Бейнеуского районного маслихата от 21апреля 2014 года </w:t>
      </w:r>
      <w:r>
        <w:rPr>
          <w:rFonts w:ascii="Times New Roman"/>
          <w:b w:val="false"/>
          <w:i w:val="false"/>
          <w:color w:val="000000"/>
          <w:sz w:val="28"/>
        </w:rPr>
        <w:t>№23/157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внесении изменений и дополнений в решение Бейнеуского районного маслихата от 25 ноября 2013 года №18/120 "Об утверждении Правил оказания социальной помощи, установления размеров и определения перечня отдельных категорий нуждающихся граждан в Бейнеуском районе"(зарегистрировано в Реестре государственной регистрации нормативных правовых актов за №2415, опубликованов информационно-правовой системе "Әділет" 20 мая 2014 года);</w:t>
      </w:r>
    </w:p>
    <w:bookmarkEnd w:id="48"/>
    <w:bookmarkStart w:name="z100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Решение Бейнеуского районного маслихата от 24 ноября 2014 года </w:t>
      </w:r>
      <w:r>
        <w:rPr>
          <w:rFonts w:ascii="Times New Roman"/>
          <w:b w:val="false"/>
          <w:i w:val="false"/>
          <w:color w:val="000000"/>
          <w:sz w:val="28"/>
        </w:rPr>
        <w:t>№28/193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внесении изменений и дополнения в решение Бейнеуского районного маслихатаот 25 ноября 2013 года №18/120 "Об утверждении Правил оказания социальной помощи, установления размеров и определения перечня отдельных категорий нуждающихся граждан в Бейнеуском районе"(зарегистрировано в Реестре государственной регистрации нормативных правовых актов за №2550, опубликованов информационно-правовой системе "Әділет" 25 декабря 2014 года);</w:t>
      </w:r>
    </w:p>
    <w:bookmarkEnd w:id="49"/>
    <w:bookmarkStart w:name="z101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Решение Бейнеуского районного маслихата от 16 февраля2015 года </w:t>
      </w:r>
      <w:r>
        <w:rPr>
          <w:rFonts w:ascii="Times New Roman"/>
          <w:b w:val="false"/>
          <w:i w:val="false"/>
          <w:color w:val="000000"/>
          <w:sz w:val="28"/>
        </w:rPr>
        <w:t>№30/211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внесении изменений в решение Бейнеуского районного маслихата от 25 ноября 2013 года № 18/120 "Об утверждении Правил оказания социальной помощи, установления размеров и определения перечня отдельных категорий нуждающихся граждан в Бейнеуском районе"(зарегистрировано в Реестре государственной регистрации нормативных правовых актов за №2632, опубликованов информационно-правовой системе "Әділет" 19 марта 2015 года);</w:t>
      </w:r>
    </w:p>
    <w:bookmarkEnd w:id="50"/>
    <w:bookmarkStart w:name="z102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РешениеБейнеуского районного маслихата от 29 июня 2015 года </w:t>
      </w:r>
      <w:r>
        <w:rPr>
          <w:rFonts w:ascii="Times New Roman"/>
          <w:b w:val="false"/>
          <w:i w:val="false"/>
          <w:color w:val="000000"/>
          <w:sz w:val="28"/>
        </w:rPr>
        <w:t>№32/230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внесении изменений и дополнений в решение Бейнеуского районного маслихата от25 ноября 2013 года №18/120 "Об утверждении Правил оказания социальной помощи, установления размеров и определения перечня отдельных категорий нуждающихся граждан вБейнеуском районе" (зарегистрировано в Реестре государственной регистрации нормативных правовых актов за №2778, опубликованов информационно-правовой системе "Әділет" 4 августа 2015 года);</w:t>
      </w:r>
    </w:p>
    <w:bookmarkEnd w:id="51"/>
    <w:bookmarkStart w:name="z103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РешениеБейнеуского районного маслихата от 23 июня 2016 года </w:t>
      </w:r>
      <w:r>
        <w:rPr>
          <w:rFonts w:ascii="Times New Roman"/>
          <w:b w:val="false"/>
          <w:i w:val="false"/>
          <w:color w:val="000000"/>
          <w:sz w:val="28"/>
        </w:rPr>
        <w:t>№3/23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внесении изменений и дополнений в решение Бейнеуского районного маслихата от25 ноября 2013 года №18/120 "Об утверждении Правил оказания социальной помощи, установления размеров и определения перечня отдельных категорий нуждающихся граждан в Бейнеуском районе" (зарегистрировано в Реестре государственной регистрации нормативных правовых актов за №3090, опубликованов информационно-правовой системе "Әділет" 29 июля 2016 года);</w:t>
      </w:r>
    </w:p>
    <w:bookmarkEnd w:id="52"/>
    <w:bookmarkStart w:name="z104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РешениеБейнеуского районного маслихата от 20 сентября 2016 года </w:t>
      </w:r>
      <w:r>
        <w:rPr>
          <w:rFonts w:ascii="Times New Roman"/>
          <w:b w:val="false"/>
          <w:i w:val="false"/>
          <w:color w:val="000000"/>
          <w:sz w:val="28"/>
        </w:rPr>
        <w:t>№6/43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внесении изменений в решение Бейнеуского районного маслихата от25 ноября 2013 года №18/120 "Об утверждении Правил оказания социальной помощи, установления размеров и определения перечня отдельных категорий нуждающихся граждан в Бейнеуском районе"(зарегистрировано в Реестре государственной регистрации нормативных правовых актов за №3156, опубликованов информационно-правовой системе "Әділет" 12 октября 2016 года);</w:t>
      </w:r>
    </w:p>
    <w:bookmarkEnd w:id="53"/>
    <w:bookmarkStart w:name="z105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РешениеБейнеуского районного маслихата от 25 октября 2016 года </w:t>
      </w:r>
      <w:r>
        <w:rPr>
          <w:rFonts w:ascii="Times New Roman"/>
          <w:b w:val="false"/>
          <w:i w:val="false"/>
          <w:color w:val="000000"/>
          <w:sz w:val="28"/>
        </w:rPr>
        <w:t>№7/54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внесении изменения и дополнения в решение Бейнеуского районного маслихата от25 ноября 2013 года №18/120 "Об утверждении Правил оказания социальной помощи, установления размеров и определения перечня отдельных категорий нуждающихся граждан в Бейнеуском районе"(зарегистрировано в Реестре государственной регистрации нормативных правовых актов за №3174, опубликованов информационно-правовой системе "Әділет" 10 ноября 2016 года).</w:t>
      </w:r>
    </w:p>
    <w:bookmarkEnd w:id="54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