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dd95" w14:textId="8f3d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19 апреля 2016 года № 2/18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15 мая 2017 года № 13/107. Зарегистрировано Департаментом юстиции Мангистауской области 21 июня 2017 года № 3381. Утратило силу решением Бейнеуского районного маслихата Мангистауской области от 30 июня 2020 года № 51/413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Бейнеуского районного маслихата Мангистауской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51/413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19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2/18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демонстраций" (зарегистировано в Реестре государственной регистрации нормативных правовых актов за № 3047, опубликовано в информационно - правовой системе "Әділет" от 1 июня 2016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государственном языке внесены изменения, текст на русском языке не изменяется.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Б.Туйешиев.)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К.Машырыкова.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К.Машырыков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мая 2017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