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b068e" w14:textId="85b06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“Б” местных исполнительных органов Сырдарьинского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Сырдарьинского районного акимата Кызылординской области от 29 марта 2017 года № 84. Зарегистрировано Департаментом юстиции Кызылординской области 3 мая 2017 года № 5822. Утратило силу постановлением Сырдарьинского районного акимата Кызылординской области от 6 марта 2018 года № 79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Сырдарьинского районного акимата Кызылординской области от 06.03.2018 </w:t>
      </w:r>
      <w:r>
        <w:rPr>
          <w:rFonts w:ascii="Times New Roman"/>
          <w:b w:val="false"/>
          <w:i w:val="false"/>
          <w:color w:val="ff0000"/>
          <w:sz w:val="28"/>
        </w:rPr>
        <w:t>№ 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“О государственной службе Республики Казахстан” и приказом Председателя Агентства Республики Казахстан по делам государственной службы и противодействию коррупции от 29 декабря 2016 года </w:t>
      </w:r>
      <w:r>
        <w:rPr>
          <w:rFonts w:ascii="Times New Roman"/>
          <w:b w:val="false"/>
          <w:i w:val="false"/>
          <w:color w:val="000000"/>
          <w:sz w:val="28"/>
        </w:rPr>
        <w:t>№ 110</w:t>
      </w:r>
      <w:r>
        <w:rPr>
          <w:rFonts w:ascii="Times New Roman"/>
          <w:b w:val="false"/>
          <w:i w:val="false"/>
          <w:color w:val="000000"/>
          <w:sz w:val="28"/>
        </w:rPr>
        <w:t xml:space="preserve"> “О некоторых вопросах оценки деятельности административных государственных служащих” (зарегистрировано в Реестре государственной регистрации нормативных правовых актов за № 14637) акимат Сырдарьинского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“Б” местных исполнительных органов Сырдарьинского района.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постановление акимата Сырдарьинского района от 3 марта 2016 года </w:t>
      </w:r>
      <w:r>
        <w:rPr>
          <w:rFonts w:ascii="Times New Roman"/>
          <w:b w:val="false"/>
          <w:i w:val="false"/>
          <w:color w:val="000000"/>
          <w:sz w:val="28"/>
        </w:rPr>
        <w:t>№ 82</w:t>
      </w:r>
      <w:r>
        <w:rPr>
          <w:rFonts w:ascii="Times New Roman"/>
          <w:b w:val="false"/>
          <w:i w:val="false"/>
          <w:color w:val="000000"/>
          <w:sz w:val="28"/>
        </w:rPr>
        <w:t xml:space="preserve"> “Об утверждении методики оценки деятельности административных государственных служащих корпуса “Б” местных исполнительных органов Сырдарьинского района” (зарегистрировано в Реестре государственной регистрации нормативных правовых актов за № 5462, опубликовано 20 апреля 2016 года в газете “Тіршілік тынысы”).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коммунального государственного учреждения “Аппарат акима Сырдарьинского района”.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Мынбаев 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Сырдарьинского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“29” марта 2017 года № 84</w:t>
            </w:r>
          </w:p>
        </w:tc>
      </w:tr>
    </w:tbl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“Б” местных исполнительных органов Сырдарьинского района</w:t>
      </w:r>
    </w:p>
    <w:bookmarkEnd w:id="5"/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</w:t>
      </w:r>
      <w:r>
        <w:rPr>
          <w:rFonts w:ascii="Times New Roman"/>
          <w:b w:val="false"/>
          <w:i w:val="false"/>
          <w:color w:val="000000"/>
          <w:sz w:val="28"/>
        </w:rPr>
        <w:t>Методика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“Б” местных исполнительных органов Сырдарьинского района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“О государственной службе Республики Казахстан” и приказом Председателя Агентства Республики Казахстан по делам государственной службы и противодействию коррупции от 29 декабря 2016 года </w:t>
      </w:r>
      <w:r>
        <w:rPr>
          <w:rFonts w:ascii="Times New Roman"/>
          <w:b w:val="false"/>
          <w:i w:val="false"/>
          <w:color w:val="000000"/>
          <w:sz w:val="28"/>
        </w:rPr>
        <w:t>№ 110</w:t>
      </w:r>
      <w:r>
        <w:rPr>
          <w:rFonts w:ascii="Times New Roman"/>
          <w:b w:val="false"/>
          <w:i w:val="false"/>
          <w:color w:val="000000"/>
          <w:sz w:val="28"/>
        </w:rPr>
        <w:t xml:space="preserve"> “О некоторых вопросах оценки деятельности административных государственных служащих” и определяет алгоритм оценки деятельности административных государственных служащих корпуса “Б” (далее – служащий корпуса “Б”) местных исполнительных органов Сырдарьинского района (далее – исполнительные органы).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Оценка деятельности служащего корпуса “Б” (далее – оценка) проводится для определения эффективности и качества его работы.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проводится по результатам деятельности служащего корпуса “Б” на занимаемой должности: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итогам года (годовая оценка) – не позднее двадцать пятого декабря оцениваемого года.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служащего корпуса “Б” не проводится в случаях, если срок пребывания на занимаемой должности в оцениваемом периоде составляет менее трех месяцев, а также в период испытательного срока.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корпуса “Б”, находящееся в социальном отпуске либо периоде временной нетрудоспособности, проходит оценку в течение 5 рабочих дней после выхода на работу.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Квартальная оценка проводится непосредственным руководителем и основывается на оценке исполнения служащим корпуса “Б” должностных обязанностей.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Непосредственным руководителем служащего корпуса “Б” является лицо, которому данный служащий подчинен согласно должностной инструкции.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руководителей районных исполнительных органов, финансируемых из местного бюджета, оценка проводится акимом района, либо по его уполномочию одним из его заместителей.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Годовая оценка складывается из: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средней оценки служащего корпуса “Б” за отчетные кварталы;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оценки выполнения служащим корпуса “Б” индивидуального плана работы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“Б”, создается Комиссия по оценке, рабочим органом которой является служба управления персоналом.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Заседание Комиссии по оценке считается правомочным, если на нем присутствовали не менее двух третей ее состава.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отсутствующего члена или председателя Комиссии по оценке осуществляется по решению уполномоченного лица путем внесения изменения в приказ о создании Комиссии по оценке.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Решение Комиссии по оценке принимается открытым голосованием.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голосования определяются большинством голосов членов Комиссии по оценке. При равенстве голосов голос председателя Комиссии по оценке является решающим.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Секретарем Комиссии по оценке является сотрудник службы управления персоналом. Секретарь Комиссии по оценке не принимает участие в голосовании.</w:t>
      </w:r>
    </w:p>
    <w:bookmarkEnd w:id="25"/>
    <w:bookmarkStart w:name="z3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Составление индивидуального плана работы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Индивидуальный план работы составляется служащим корпуса “Б” совместно с его непосредственным руководителем не позднее десятого января оцениваемого года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назначении служащего корпуса “Б” на должность после срока, указанного в пункте 10 настоящей Методики, индивидуальный план работы служащего корпуса “Б” на занимаемой должности составляется в течение десяти рабочих дней со дня его назначения на должность.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Количество целевых показателей в индивидуальном плане работы служащего корпуса “Б” составляет не более четырех, которые должны быть конкретными, измеримыми, достижимыми, с определенным сроком исполнения.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Индивидуальный план составляется в двух экземплярах. Один экземпляр передается в службу управления персоналом. Второй экземпляр находится у руководителя структурного подразделения служащего корпуса “Б”.</w:t>
      </w:r>
    </w:p>
    <w:bookmarkEnd w:id="30"/>
    <w:bookmarkStart w:name="z40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Подготовка к проведению оценки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Служба управления персоналом формирует график проведения оценки по согласованию с председателем Комиссии по оценке.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Служба управления персоналом за десять календарных дней до начала проведения оценки обеспечивает своевременное уведомление служащего корпуса “Б”, подлежащего оценке, и лиц, осуществляющих оценку, о проведении оценки и направляет им оценочные листы для заполнения.</w:t>
      </w:r>
    </w:p>
    <w:bookmarkEnd w:id="33"/>
    <w:bookmarkStart w:name="z43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Квартальная оценка исполнения должностных обязанностей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Оценка исполнения должностных обязанностей складывается из базовых, поощрительных и штрафных баллов.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Базовые баллы устанавливаются на уровне 100 баллов за выполнение служащим своих должностных обязанностей.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Показатели деятельности, превышающие средние объемы текущей работы и сложные виды деятельности, определяются исполнительными органами самостоятельно исходя из своей отраслевой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нефиксируемые в Единой системе электронного документооборота и Интранет-портале исполнительных органов документы и мероприятия.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каждый поощряемый показатель или вид деятельности служащему корпуса “Б” непосредственным руководителем присваиваются в соответствии с утвержденной шкалой от “+1” до “+5” баллов.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Штрафные баллы выставляются за нарушения исполнительской и трудовой дисциплины.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 нарушениям исполнительской дисциплины относятся нарушения сроков исполнения документов на контроле, поручений вышестоящих органов, руководства государственного органа, непосредственного руководителя и обращений физических и юридических лиц.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исполнительской дисциплины служат документально подтвержденные сведения от службы документооборота и непосредственного руководителя служащего корпуса “Б”.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 нарушениям трудовой дисциплины относятся: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опоздания на работу без уважительной причины;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нарушения служебной этики.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нарушения трудовой дисциплины служат документально подтвержденные сведения от службы управления персоналом и непосредственного руководителя служащего корпуса “Б”.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За каждое нарушение исполнительской и трудовой дисциплины служащему корпуса “Б” выставляются штрафные баллы в размере “-2” балла за каждый факт нарушения.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Для проведения оценки исполнения должностных обязанностей служащий корпуса “Б” представляет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Непосредственный руководитель с учетом представленных службой управления персоналом, службой документооборота сведений о фактах нарушения служащим корпуса “Б” трудовой и исполнительской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После согласования непосредственным руководителем оценочный лист подписывается служащим корпуса “Б”.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“Б” от подписания оценочного листа не является препятствием для направления документов на заседание Комиссии по оценке. В этом случае работником службы управления персоналом и непосредственным руководителем служащего корпуса “Б” в произвольной форме составляется акт об отказе от ознакомления.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Итоговая квартальная оценка служащего корпуса “Б” вычисляется непосредственным руководителем по следующей формуле: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3"/>
    <w:p>
      <w:pPr>
        <w:spacing w:after="0"/>
        <w:ind w:left="0"/>
        <w:jc w:val="both"/>
      </w:pPr>
      <w:r>
        <w:drawing>
          <wp:inline distT="0" distB="0" distL="0" distR="0">
            <wp:extent cx="16002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где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5"/>
    <w:p>
      <w:pPr>
        <w:spacing w:after="0"/>
        <w:ind w:left="0"/>
        <w:jc w:val="both"/>
      </w:pPr>
      <w:r>
        <w:drawing>
          <wp:inline distT="0" distB="0" distL="0" distR="0">
            <wp:extent cx="5334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квартальная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поощрительные баллы;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– штрафные баллы.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Итоговая квартальная оценка выставляется по следующей шкале: менее 80 баллов – “неудовлетворительно”, от 80 до 105 (включительно) баллов – “удовлетворительно”, от 106 до 130 (включительно) баллов – “эффективно”, свыше 130 баллов – “превосходно”.</w:t>
      </w:r>
    </w:p>
    <w:bookmarkEnd w:id="58"/>
    <w:bookmarkStart w:name="z68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Годовая оценка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Для проведения годовой оценки служащий корпуса “Б” направляет для согласования заполненный оценочный лист выполнения индивидуального плана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Оценка выполнения индивидуального плана работы выставляется по следующей шкале: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невыполнение целевого показателя - 2 балла;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частичное выполнение целевого показателя - 3 балла;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выполнение целевого показателя (достижение ожидаемого результата) - 4 балла;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превышение ожидаемого результата целевого показателя - 5 баллов.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После согласования непосредственным руководителем оценочный лист заверяется служащим корпуса “Б”.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от подписания оценочного листа служащего корпуса “Б” не может служить препятствием для направления документов на заседание Комиссии по оценке. В этом случае работником службы управления персоналом и непосредственным руководителем служащего корпуса “Б” в произвольной форме составляется акт об отказе от ознакомления.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Итоговая годовая оценка служащего корпуса “Б” вычисляется службой управления персоналом не позднее пяти рабочих дней до заседания Комиссии по оценке по следующей формуле: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0"/>
    <w:p>
      <w:pPr>
        <w:spacing w:after="0"/>
        <w:ind w:left="0"/>
        <w:jc w:val="both"/>
      </w:pPr>
      <w:r>
        <w:drawing>
          <wp:inline distT="0" distB="0" distL="0" distR="0">
            <wp:extent cx="28575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</w:p>
    <w:bookmarkEnd w:id="71"/>
    <w:p>
      <w:pPr>
        <w:spacing w:after="0"/>
        <w:ind w:left="0"/>
        <w:jc w:val="both"/>
      </w:pPr>
      <w:r>
        <w:drawing>
          <wp:inline distT="0" distB="0" distL="0" distR="0">
            <wp:extent cx="6223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23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годовая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2"/>
    <w:p>
      <w:pPr>
        <w:spacing w:after="0"/>
        <w:ind w:left="0"/>
        <w:jc w:val="both"/>
      </w:pPr>
      <w:r>
        <w:drawing>
          <wp:inline distT="0" distB="0" distL="0" distR="0">
            <wp:extent cx="4953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– средняя оценка за отчетные кварталы (среднеарифметическое значение). При этом полученное среднеарифметическое значение квартальных оценок с учетом шкалы,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 27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приводится к пятибалльной системе оценок,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“неудовлетворительно” (менее 80 баллов) присваиваются 2 балла;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“удовлетворительно” (от 80 до 105 баллов) – 3 балла;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“эффективно” (от 106 до 130 (включительно) баллов) – 4 балла;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“превосходно” (свыше 130 баллов) – 5 баллов;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7"/>
    <w:p>
      <w:pPr>
        <w:spacing w:after="0"/>
        <w:ind w:left="0"/>
        <w:jc w:val="both"/>
      </w:pPr>
      <w:r>
        <w:drawing>
          <wp:inline distT="0" distB="0" distL="0" distR="0">
            <wp:extent cx="6350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 оценка выполнения индивидуального плана работы (среднеарифметическое значение).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Итоговая годовая оценка выставляется по следующей шкале: менее 3 баллов – “неудовлетворительно”, от 3 до 3,9 баллов – “удовлетворительно”, от 4 до 4,9 баллов – “эффективно”, 5 баллов – “превосходно”.</w:t>
      </w:r>
    </w:p>
    <w:bookmarkEnd w:id="78"/>
    <w:bookmarkStart w:name="z88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Рассмотрение результатов оценки Комиссией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Служба управления персоналом обеспечивает проведение заседания Комиссии по оценке рассмотрению результатов оценки в соответствии с графиком, согласованным с председателем Комиссии по оценке.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Служба управления персоналом предоставляет на заседание Комиссии по оценке следующие документы: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должностная инструкция служащего корпуса “Б”;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проект протокола заседания Комиссии по оценке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Комиссия по оценке рассматривает результаты квартальных и годовой оценки и принимает одно из следующих решений: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решения о пересмотре результатов оценки Комиссия по оценке корректирует оценку с соответствующим пояснением в протоколе.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Служба управления персоналом ознакамливает служащего корпуса “Б” с результатами оценки в течение двух рабочих дней со дня ее завершения.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служащего корпуса “Б” с результатами оценки осуществляется в письменной или электронной форме.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“Б” от ознакомления не является препятствием для внесения результатов оценки в его послужной список. В этом случае работником службы управления персоналом в произвольной форме составляется акт об отказе от ознакомления.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34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по оценке хранятся в службе управления персоналом.</w:t>
      </w:r>
    </w:p>
    <w:bookmarkEnd w:id="92"/>
    <w:bookmarkStart w:name="z102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Обжалование результатов оценки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Обжалование решения Комиссии по оценке служащим корпуса “Б” в уполномоченном органе по делам государственной службы или его территориальном подразделении осуществляется в течение десяти рабочих дней со дня вынесения решения.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Уполномоченный орган по делам государственной службы или его территориальное подразделения в течение десяти рабочих дней со дня поступления жалобы служащего корпуса “Б” осуществляет ее рассмотрение и в случаях обнаружения нарушений установленного законодательством порядка проведения оценки рекомендует исполнительному органу отменить решение Комиссии по оценке.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Информация о принятом решении представляется исполнительным органам в течение двух недель в уполномоченный орган по делам государственной службы или его территориальное подразделение.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Служащий корпуса “Б” вправе обжаловать результаты оценки в суде.</w:t>
      </w:r>
    </w:p>
    <w:bookmarkEnd w:id="97"/>
    <w:bookmarkStart w:name="z107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Принятие решений по результатам оценки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Результаты оценки являются основаниями для принятия решений по выплате бонусов и обучению.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Бонусы выплачиваются служащим корпуса “Б” с результатами оценки “превосходно” и “эффективно”.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Обучение (повышение квалификации) служащего корпуса “Б” проводится по направлению, по которому деятельность служащего корпуса “Б” по итогам годовой оценки признана неудовлетворительной.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корпуса “Б” направляется на курсы повышения квалификации в течение трех месяцев после утверждения Комиссии по оценки результатов годовой оценки его деятельности.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 Служащий корпуса “Б”, получивший оценку “неудовлетворительно”, не закрепляется наставником за лицами, впервые принятыми на административные государственные должности.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 Результаты оценки служащего корпуса “Б” по итогам двух лет подряд со значением “неудовлетворительно” являются основанием для принятия решения о понижении его в должности. При отсутствии любой вакантной нижестоящей должности служащий корпуса “Б” увольняется в порядке, установленном законодательством.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Результаты оценки деятельности служащих корпуса “Б” вносятся в их послужные списки.</w:t>
      </w:r>
    </w:p>
    <w:bookmarkEnd w:id="10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 административных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 “Б” местных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 Сырдарьинского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20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 государственного служащего корпуса “Б”</w:t>
      </w:r>
    </w:p>
    <w:bookmarkEnd w:id="106"/>
    <w:bookmarkStart w:name="z121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_________________________________________________ год</w:t>
      </w:r>
    </w:p>
    <w:bookmarkEnd w:id="107"/>
    <w:bookmarkStart w:name="z122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(период, на который составляется индивидуальный план)</w:t>
      </w:r>
    </w:p>
    <w:bookmarkEnd w:id="108"/>
    <w:bookmarkStart w:name="z12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 _________________________</w:t>
      </w:r>
    </w:p>
    <w:bookmarkEnd w:id="109"/>
    <w:bookmarkStart w:name="z12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_______________________________________________</w:t>
      </w:r>
    </w:p>
    <w:bookmarkEnd w:id="110"/>
    <w:bookmarkStart w:name="z12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 ____________</w:t>
      </w:r>
    </w:p>
    <w:bookmarkEnd w:id="1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20"/>
        <w:gridCol w:w="5382"/>
        <w:gridCol w:w="2498"/>
      </w:tblGrid>
      <w:tr>
        <w:trPr>
          <w:trHeight w:val="30" w:hRule="atLeast"/>
        </w:trPr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показатели *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Ожидаемый результат</w:t>
            </w:r>
          </w:p>
        </w:tc>
      </w:tr>
      <w:tr>
        <w:trPr>
          <w:trHeight w:val="30" w:hRule="atLeast"/>
        </w:trPr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13"/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1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14"/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2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115"/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3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116"/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17"/>
    <w:bookmarkStart w:name="z13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Целевые показатели определяются с учетом их направленности на достижение стратегической цели (целей) государственного органа, а в случае ее (их) отсутствия, исходя из функциональных обязанностей служащего.</w:t>
      </w:r>
    </w:p>
    <w:bookmarkEnd w:id="118"/>
    <w:bookmarkStart w:name="z13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целевых показателей составляет не более четырех, из них не менее половины измеримых.</w:t>
      </w:r>
    </w:p>
    <w:bookmarkEnd w:id="1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50"/>
        <w:gridCol w:w="6350"/>
      </w:tblGrid>
      <w:tr>
        <w:trPr>
          <w:trHeight w:val="30" w:hRule="atLeast"/>
        </w:trPr>
        <w:tc>
          <w:tcPr>
            <w:tcW w:w="5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  <w:bookmarkEnd w:id="120"/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</w:t>
            </w:r>
          </w:p>
          <w:bookmarkEnd w:id="121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 административных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 “Б” местных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 Сырдарьинского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47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122"/>
    <w:bookmarkStart w:name="z148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 квартал ____ года</w:t>
      </w:r>
    </w:p>
    <w:bookmarkEnd w:id="123"/>
    <w:bookmarkStart w:name="z149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(оцениваемый период)</w:t>
      </w:r>
    </w:p>
    <w:bookmarkEnd w:id="124"/>
    <w:bookmarkStart w:name="z15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оцениваемого служащего:_____________________</w:t>
      </w:r>
    </w:p>
    <w:bookmarkEnd w:id="125"/>
    <w:bookmarkStart w:name="z15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Должность оцениваемого служащего:_______________________________________________ </w:t>
      </w:r>
    </w:p>
    <w:bookmarkEnd w:id="126"/>
    <w:bookmarkStart w:name="z15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оцениваемого служащего:___________________</w:t>
      </w:r>
    </w:p>
    <w:bookmarkEnd w:id="127"/>
    <w:bookmarkStart w:name="z15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_______________________________________________________________________________</w:t>
      </w:r>
    </w:p>
    <w:bookmarkEnd w:id="128"/>
    <w:bookmarkStart w:name="z15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исполнения должностных обязанностей</w:t>
      </w:r>
    </w:p>
    <w:bookmarkEnd w:id="1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8"/>
        <w:gridCol w:w="1734"/>
        <w:gridCol w:w="1734"/>
        <w:gridCol w:w="1735"/>
        <w:gridCol w:w="1735"/>
        <w:gridCol w:w="1735"/>
        <w:gridCol w:w="1735"/>
        <w:gridCol w:w="684"/>
      </w:tblGrid>
      <w:tr>
        <w:trPr>
          <w:trHeight w:val="30" w:hRule="atLeast"/>
        </w:trPr>
        <w:tc>
          <w:tcPr>
            <w:tcW w:w="12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  <w:bookmarkEnd w:id="13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Самооценка служащего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непосредственного руководителя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 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поощряемых показателях и видах деятельности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фактах нарушения исполнитель ской дисциплины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фактах нарушения трудовой дисципли ны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поощряемых показателях и видах деятельности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фактах нарушения исполнитель ской дисциплины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фактах нарушения трудовой дисципли 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31"/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32"/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133"/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  <w:bookmarkEnd w:id="13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самооценки: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оценки: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55"/>
        <w:gridCol w:w="6445"/>
      </w:tblGrid>
      <w:tr>
        <w:trPr>
          <w:trHeight w:val="30" w:hRule="atLeast"/>
        </w:trPr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подпись_____________________ ______</w:t>
            </w:r>
          </w:p>
          <w:bookmarkEnd w:id="135"/>
        </w:tc>
        <w:tc>
          <w:tcPr>
            <w:tcW w:w="6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  <w:bookmarkEnd w:id="136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 административных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 “Б” местных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 Сырдарьинского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74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137"/>
    <w:bookmarkStart w:name="z175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 год</w:t>
      </w:r>
    </w:p>
    <w:bookmarkEnd w:id="138"/>
    <w:bookmarkStart w:name="z176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(оцениваемый год)</w:t>
      </w:r>
    </w:p>
    <w:bookmarkEnd w:id="139"/>
    <w:bookmarkStart w:name="z17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оцениваемого служащего:_____________________</w:t>
      </w:r>
    </w:p>
    <w:bookmarkEnd w:id="140"/>
    <w:bookmarkStart w:name="z17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Должность оцениваемого служащего:_______________________________________________ </w:t>
      </w:r>
    </w:p>
    <w:bookmarkEnd w:id="141"/>
    <w:bookmarkStart w:name="z17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оцениваемого служащего:___________________</w:t>
      </w:r>
    </w:p>
    <w:bookmarkEnd w:id="142"/>
    <w:bookmarkStart w:name="z18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______________________________________________________________________</w:t>
      </w:r>
    </w:p>
    <w:bookmarkEnd w:id="143"/>
    <w:bookmarkStart w:name="z18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выполнения индивидуального плана</w:t>
      </w:r>
    </w:p>
    <w:bookmarkEnd w:id="1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78"/>
        <w:gridCol w:w="2839"/>
        <w:gridCol w:w="3699"/>
        <w:gridCol w:w="1548"/>
        <w:gridCol w:w="1548"/>
        <w:gridCol w:w="688"/>
      </w:tblGrid>
      <w:tr>
        <w:trPr>
          <w:trHeight w:val="3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  <w:bookmarkEnd w:id="145"/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самооценки служащего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руководителя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46"/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1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47"/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2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148"/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3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149"/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55"/>
        <w:gridCol w:w="6445"/>
      </w:tblGrid>
      <w:tr>
        <w:trPr>
          <w:trHeight w:val="30" w:hRule="atLeast"/>
        </w:trPr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  <w:bookmarkEnd w:id="150"/>
        </w:tc>
        <w:tc>
          <w:tcPr>
            <w:tcW w:w="6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  <w:bookmarkEnd w:id="151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 административных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 “Б” местных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 Сырдарьинского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00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152"/>
    <w:bookmarkStart w:name="z201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__________________________________________________________________</w:t>
      </w:r>
    </w:p>
    <w:bookmarkEnd w:id="153"/>
    <w:bookmarkStart w:name="z202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(наименование государственного органа)</w:t>
      </w:r>
    </w:p>
    <w:bookmarkEnd w:id="154"/>
    <w:bookmarkStart w:name="z203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__________________________________________________________________</w:t>
      </w:r>
    </w:p>
    <w:bookmarkEnd w:id="155"/>
    <w:bookmarkStart w:name="z204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(вид оценки: квартальная/годовая и оцениваемый период (квартал и (или) год)</w:t>
      </w:r>
    </w:p>
    <w:bookmarkEnd w:id="156"/>
    <w:bookmarkStart w:name="z20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</w:t>
      </w:r>
    </w:p>
    <w:bookmarkEnd w:id="1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98"/>
        <w:gridCol w:w="4156"/>
        <w:gridCol w:w="1698"/>
        <w:gridCol w:w="3788"/>
        <w:gridCol w:w="960"/>
      </w:tblGrid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служащих</w:t>
            </w:r>
          </w:p>
          <w:bookmarkEnd w:id="159"/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60"/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61"/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  <w:bookmarkEnd w:id="162"/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1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bookmarkEnd w:id="163"/>
    <w:bookmarkStart w:name="z21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Проверено:</w:t>
      </w:r>
    </w:p>
    <w:bookmarkEnd w:id="164"/>
    <w:bookmarkStart w:name="z21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Комиссии: ________________________ Дата: ___________</w:t>
      </w:r>
    </w:p>
    <w:bookmarkEnd w:id="165"/>
    <w:bookmarkStart w:name="z21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166"/>
    <w:bookmarkStart w:name="z21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 _____________________ Дата: ___________</w:t>
      </w:r>
    </w:p>
    <w:bookmarkEnd w:id="167"/>
    <w:bookmarkStart w:name="z21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168"/>
    <w:bookmarkStart w:name="z21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Комиссии: _____________________________ Дата: ___________</w:t>
      </w:r>
    </w:p>
    <w:bookmarkEnd w:id="169"/>
    <w:bookmarkStart w:name="z21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17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