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1db92" w14:textId="b21db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социальной помощи, установления размеров и определения перечня отдельных категорий нуждающихся граждан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Аральского районного маслихата Кызылординской области от 28 августа 2017 года N 97. Зарегистрировано Департаментом юстиции Кызылординской области 13 сентября 2017 года N 5963. Утратило силу решением Аральского районного маслихата Кызылординской области от 12 февраля 2021 года № 13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Аральского районного маслихата Кызылординской области от 12.02.2021 </w:t>
      </w:r>
      <w:r>
        <w:rPr>
          <w:rFonts w:ascii="Times New Roman"/>
          <w:b w:val="false"/>
          <w:i w:val="false"/>
          <w:color w:val="ff0000"/>
          <w:sz w:val="28"/>
        </w:rPr>
        <w:t>№ 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Аральский районной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 оказания социальной помощи, установления размеров и определения перечня отдельных категорий нуждающихся граждан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решение Аральского районного маслихата от 29 марта 2017 года </w:t>
      </w:r>
      <w:r>
        <w:rPr>
          <w:rFonts w:ascii="Times New Roman"/>
          <w:b w:val="false"/>
          <w:i w:val="false"/>
          <w:color w:val="000000"/>
          <w:sz w:val="28"/>
        </w:rPr>
        <w:t>№ 77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за номером 5796, опубликовано в Эталонном контрольном банке нормативных правовых актов Республики Казахстан от 26 апреля 2017 года).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25"/>
        <w:gridCol w:w="4175"/>
      </w:tblGrid>
      <w:tr>
        <w:trPr>
          <w:trHeight w:val="30" w:hRule="atLeast"/>
        </w:trPr>
        <w:tc>
          <w:tcPr>
            <w:tcW w:w="78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 семнадцатой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сессии Аральского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Т.Бисембаев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Временно 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секретаря Аральского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Ж.Жалгасбеков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"СОГЛАСОВАНО"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Руководитель государственного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учреждения " Управление координации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Кызылординской области"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__________________М.Н. Ергешбаев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"28" августа 2017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решением Аральского районного маслихата от “28” августа 2017 года № 97</w:t>
            </w:r>
          </w:p>
        </w:tc>
      </w:tr>
    </w:tbl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социальной помощи, установления размеров и определения перечня отдельных категорий нуждающихся граждан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социальной помощи, установления размеров и определения перечня отдельных категорий нуждающихся граждан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“О местном государственном управлении и самоуправлении в Республике Казахстан” и </w:t>
      </w:r>
      <w:r>
        <w:rPr>
          <w:rFonts w:ascii="Times New Roman"/>
          <w:b w:val="false"/>
          <w:i w:val="false"/>
          <w:color w:val="000000"/>
          <w:sz w:val="28"/>
        </w:rPr>
        <w:t>Типовыми правилами оказания социальной помощи, установления размеров и определения перечня отдельных категорий нуждающихся граждан</w:t>
      </w:r>
      <w:r>
        <w:rPr>
          <w:rFonts w:ascii="Times New Roman"/>
          <w:b w:val="false"/>
          <w:i w:val="false"/>
          <w:color w:val="000000"/>
          <w:sz w:val="28"/>
        </w:rPr>
        <w:t>, утвержденными постановлением Правительства Республики Казахстан № 504 от 21 мая 2013 года и определяют порядок оказания социальной помощи, установления размеров и определения перечня отдельных категорий нуждающихся граждан.</w:t>
      </w:r>
    </w:p>
    <w:bookmarkEnd w:id="5"/>
    <w:bookmarkStart w:name="z1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термины и понятия, которые используются в настоящих Правилах: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специальная комиссия – комиссия, создаваемая решением акима района по рассмотрению заявления лица (семьи), претендующего на оказание социальной помощи в связи с наступлением трудной жизненной ситуации;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памятные даты – события, имеющие общенародное историческое, духовное, культурное значение и оказавшие влияние на ход истории Республики Казахстан;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прожиточный минимум – необходимый минимальный денежный доход на одного человека, равный по величине стоимости минимальной потребительской корзине, рассчитываемый Республиканским государственным учреждением “Департамент статистики Кызылopдинской области Комитета по статистике Министерства национальной экономики Республики Казахстан”;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местный исполнительный орган (акимат) - коллегиальный исполнительный орган, возглавляемый акимом Аральского района, осуществляющий в пределах своей компетенции местное государственное управление и самоуправление на территории Аральского района (далее - МИО);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праздничные дни – дни национальных и государственных праздников Республики Казахстан;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среднедушевой доход семьи (гражданина) – доля совокупного дохода семьи, приходящаяся на каждого члена семьи в месяц;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трудная жизненная ситуация – ситуация, объективно нарушающая жизнедеятельность гражданина, которую он не может преодолеть самостоятельно;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 уполномоченный орган – коммунальное государственное учреждение “Отдел занятости, социальных программ и регистрации актов гражданского состояния Аральского района” финансируемый за счет местного бюджета, осуществляющий оказание социальной помощи;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уполномоченная организация – Аральский районный отдел филиал некоммерческого акционерного общества "Государственная корпорация "Правительство для граждан" по Кызылординской области;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 участковая комиссия – комиссия, создаваемая решением акима поселка, сельского округа для проведения обследования материального положения лиц (семей), обратившихся за социальной помощью, и подготовки заключений;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 предельный размер – утвержденный максимальный размер социальной помощи.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изменениями, внесенными решениями Аральского районного маслихата Кызылординской области от 27.08.2018 </w:t>
      </w:r>
      <w:r>
        <w:rPr>
          <w:rFonts w:ascii="Times New Roman"/>
          <w:b w:val="false"/>
          <w:i w:val="false"/>
          <w:color w:val="000000"/>
          <w:sz w:val="28"/>
        </w:rPr>
        <w:t>№ 180</w:t>
      </w:r>
      <w:r>
        <w:rPr>
          <w:rFonts w:ascii="Times New Roman"/>
          <w:b w:val="false"/>
          <w:i w:val="false"/>
          <w:color w:val="ff0000"/>
          <w:sz w:val="28"/>
        </w:rPr>
        <w:t xml:space="preserve">; 18.02.2019 </w:t>
      </w:r>
      <w:r>
        <w:rPr>
          <w:rFonts w:ascii="Times New Roman"/>
          <w:b w:val="false"/>
          <w:i w:val="false"/>
          <w:color w:val="000000"/>
          <w:sz w:val="28"/>
        </w:rPr>
        <w:t>№ 224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целей настоящих Правил под социальной помощью понимается помощь, предоставляемая МИО в денежной или натуральной форме отдельным категориям нуждающихся граждан (далее – получатели) в случае наступления трудной жизненной ситуации, а также к памятным датам и праздничным дням.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Социальная помощь предоставляется единовременно и (или) периодически (ежемесячно, ежеквартально, 1 раз в полугодие).</w:t>
      </w:r>
    </w:p>
    <w:bookmarkEnd w:id="20"/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Перечень категорий получателей социальной помощи и размеры социальной помощи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Перечень категорий получателей социальной помощи, памятных дат и праздничных дней для оказания социальной помощи, а также кратность оказания социальной помощи и размеры социальной помощи: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</w:t>
      </w:r>
      <w:r>
        <w:rPr>
          <w:rFonts w:ascii="Times New Roman"/>
          <w:b w:val="false"/>
          <w:i w:val="false"/>
          <w:color w:val="000000"/>
          <w:sz w:val="28"/>
        </w:rPr>
        <w:t xml:space="preserve"> ко Дню Победы - 9 мая: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Участникам и инвалидам Великой Отечественной войны – раз в год в размере 40 месячных расчетных показателей и дополнительная единовременная выплата к 75 летию Победы в Великой Отечественной войне 1941-1945 годов в размере 1000 000 (один миллион)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другим категориям лиц, приравненных по льготам и гарантиям к участникам войны, а именно: лицам, награжденным орденами и медалями бывшего Союза ССР за самоотверженный труд и безупречную воинскую службу в тылу в годы Великой Отечественной войны – раз в год в размере 30 месячного расчетного показателя и дополнительная единовременная выплата к 75 летию Победы в Великой Отечественной войне 1941-1945 годов; в размере 100 000 (сто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женам (мужьям) умерших инвалидов войны и приравненных к ним инвалидов, а также женам (мужьям) умерших участников войны, которые не вступали в другой брак единовременная выплата к 75 летию Победы в Великой Отечественной войне 1941-1945 годов; в размере 100 000 (сто тысяч)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Гражданам, имеющим право на получение специального государственного пособия в соответствии с Законом Республики Казахстан от 5 апреля 1999 года "О специальном государственном пособии в Республике Казахстан", а именно: проработавшим (прослужившим)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 единовременная выплата к 75 летию Победы в Великой Отечественной войне 1941-1945 годов, в размере 100 000 (сто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вольнонаемного состава Советской Армии, Военно-Морского флота, войск и органов внутренних дел и государственной безопасности бывшего Союза ССР, занимавшим штатные должности в воинских частях, штабах, учреждениях, входивших в состав действующей армии в период Великой Отечественной войны, либо находившимся в соответствующие периоды в городах, участие в обороне которых засчитывалось до 1 января 1998 года в выслугу лет для назначения пенсии на льготных условиях, установленных для военнослужащих частей действующей армии единовременная выплата к 75 летию Победы в Великой Отечественной войне 1941-1945 годов, в размере 100 000 (сто тысяч) тенге.</w:t>
      </w:r>
    </w:p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 Дню памяти жертв политических репрессий и голода – 31 мая: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жертвам политических репрессий, лицам, пострадавшим от политических репрессий, имеющим инвалидность или являющимися пенсионерами – раз в год в размере 3 месячного расчетного показателя.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 Дню вывода советских войск из Афганистана – 15 февраля:</w:t>
      </w:r>
    </w:p>
    <w:bookmarkEnd w:id="26"/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приравненным по льготам и гарантиям к участникам Великой Отечественной войны, в том числе участникам боевых действий на территории других государств, а именно: военнослужащим Советской Армии, Военно-Морского Флота, Комитета государственной безопасности, лицам рядового и начальствующего состава Министерства внутренних дел бывшего Союза ССР (включая военных специалистов и советников), которые в соответствии с решениями правительственных органов бывшего Союза ССР принимали участие в боевых действиях на территории других государств;</w:t>
      </w:r>
    </w:p>
    <w:bookmarkEnd w:id="27"/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военнообязанным, призывавшимся на учебные сборы и направлявшимся в Афганистан в период ведения боевых действий; </w:t>
      </w:r>
    </w:p>
    <w:bookmarkEnd w:id="28"/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военнослужащим автомобильных батальонов, направлявшихся в Афганистан для доставки грузов в эту страну в период ведения боевых действий; </w:t>
      </w:r>
    </w:p>
    <w:bookmarkEnd w:id="29"/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летного состава, совершавшим вылеты на боевые задания в Афганистан с территории бывшего Союза ССР;</w:t>
      </w:r>
    </w:p>
    <w:bookmarkEnd w:id="30"/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рабочим и служащим, обслуживавшим советский воинский контингент в Афганистане, получившим ранения, контузии или увечья, либо награжденным орденами и медалями бывшего Союза ССР за участие в обеспечении боевых действий – раз в год в размере 30 месячного расчетного показателя; </w:t>
      </w:r>
    </w:p>
    <w:bookmarkEnd w:id="31"/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приравненным по льготам и гарантиям к инвалидам Великой Отечественной войны, в том числе: военнослужащим, ставшим инвалидами вследствие ранения, контузии, увечья, полученных при защите бывшего Союза ССР, при исполнении иных обязанностей воинской службы в другие периоды или вследствие заболевания, связанного с пребыванием на фронте, а также при прохождении воинской службы в Афганистане или других государствах, в которых велись боевые действия, лицам начальствующего и рядового состава органов государственной безопасности бывшего Союза ССР и органов внутренних дел, ставшим инвалидами вследствие ранения, контузии, увечья, полученных при исполнении служебных обязанностей, либо вследствие заболевания, связанного с пребыванием на фронте или выполнением служебных обязанностей в государствах, где велись боевые действия – раз в год в размере 30 месячного расчетного показателя и единовременную материальную помощь в размере 40 месячного расчетного показателя;</w:t>
      </w:r>
    </w:p>
    <w:bookmarkEnd w:id="32"/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 Дню памяти погибших на Чернобыльской АЭС – 26 апреля:</w:t>
      </w:r>
    </w:p>
    <w:bookmarkEnd w:id="33"/>
    <w:bookmarkStart w:name="z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принимавшим участие в ликвидации последствий катастрофы на Чернобыльской АЭС в 1986-1987 годах, других радиационных катастроф и аварий на объектах гражданского или военного назначения, а также участвовавшим непосредственно в ядерных испытаниях и учениях – раз в год в размере 30 месячного расчетного показателя;</w:t>
      </w:r>
    </w:p>
    <w:bookmarkEnd w:id="34"/>
    <w:bookmarkStart w:name="z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 Международному дню действий против ядерных испытаний – 29 августа:</w:t>
      </w:r>
    </w:p>
    <w:bookmarkEnd w:id="35"/>
    <w:bookmarkStart w:name="z4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ставших инвалидами вследствие других радиационных катастроф и аварий на объектах гражданского или военного назначения, испытания ядерного оружия – раз в год в размере 30 месячного расчетного показателя.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с изменениями, внесенными решениями Аральского районного маслихата Кызылординской области от 18.02.2019 </w:t>
      </w:r>
      <w:r>
        <w:rPr>
          <w:rFonts w:ascii="Times New Roman"/>
          <w:b w:val="false"/>
          <w:i w:val="false"/>
          <w:color w:val="000000"/>
          <w:sz w:val="28"/>
        </w:rPr>
        <w:t>№ 224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опубликования); от 26.07.2019 </w:t>
      </w:r>
      <w:r>
        <w:rPr>
          <w:rFonts w:ascii="Times New Roman"/>
          <w:b w:val="false"/>
          <w:i w:val="false"/>
          <w:color w:val="000000"/>
          <w:sz w:val="28"/>
        </w:rPr>
        <w:t>№ 260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опубликования); от 08.04.2020 </w:t>
      </w:r>
      <w:r>
        <w:rPr>
          <w:rFonts w:ascii="Times New Roman"/>
          <w:b w:val="false"/>
          <w:i w:val="false"/>
          <w:color w:val="000000"/>
          <w:sz w:val="28"/>
        </w:rPr>
        <w:t>№ 351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опубликования); от 15.05.2020 </w:t>
      </w:r>
      <w:r>
        <w:rPr>
          <w:rFonts w:ascii="Times New Roman"/>
          <w:b w:val="false"/>
          <w:i w:val="false"/>
          <w:color w:val="000000"/>
          <w:sz w:val="28"/>
        </w:rPr>
        <w:t>№ 362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Категории получателей социальной помощи в виде cоциальной поддержки:</w:t>
      </w:r>
    </w:p>
    <w:bookmarkEnd w:id="37"/>
    <w:bookmarkStart w:name="z4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Участникам и инвалидам Великой Отечественной войны, не вступившим в повторный брак вдовам воинов, погибших (умерших, пропавших без вести) в Великой Отечественной войне, бывшим несовершеннолетним узникам концлагерей, гетто и других мест принудительного содержания, созданных фашистами и их союзниками в период второй мировой войны предоставляется – раз в год в размере 40 месячного расчетного показателя.</w:t>
      </w:r>
    </w:p>
    <w:bookmarkEnd w:id="38"/>
    <w:bookmarkStart w:name="z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категорий получателей и предельные размеры социальной помощи при наступлении трудной жизненной ситуации:</w:t>
      </w:r>
    </w:p>
    <w:bookmarkEnd w:id="39"/>
    <w:bookmarkStart w:name="z5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на ликвидацию последствий при причинении ущерба гражданину (семье) либо его имуществу вследствие стихийных бедствий или пожара – единовременно на каждого члена семьи до 40 месячного расчетного показателя, но не более 150 месячного расчетного показателя на одну семью;</w:t>
      </w:r>
    </w:p>
    <w:bookmarkEnd w:id="40"/>
    <w:bookmarkStart w:name="z5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лицам находящимся на поддерживающей стадии лечения туберкулеза, выписанным из специализированной противотуберкулезной медицинской организации, на дополнительное питание - не более 10 месячного расчетного показателя ежемесячно, без учета доходов;</w:t>
      </w:r>
    </w:p>
    <w:bookmarkEnd w:id="41"/>
    <w:bookmarkStart w:name="z5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родителям или иным законным представителям детей, болеющим гемотологическими заболеваниями включая гемобластозы и апластическую анемию, состоящим на диспансерном учете - не более 7,6 месячного расчетного показателя ежемесячно;</w:t>
      </w:r>
    </w:p>
    <w:bookmarkEnd w:id="42"/>
    <w:bookmarkStart w:name="z5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социальная помощь лицам из семей, имеющих среднедушевой доход семьи (гражданина) ниже величины прожиточного минимума по Кызылординской области за квартал предшествующий кварталу обращения, на бытовые нужды, предоставляется один раз в год в размере - предельного размера, не превышающего 10 месячного расчетного показателя;</w:t>
      </w:r>
    </w:p>
    <w:bookmarkEnd w:id="43"/>
    <w:bookmarkStart w:name="z5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для отнесения граждан к категории нуждающихся при наступлении трудной жизненной ситуации могут быть иные основания предусмотренные законодательством Республики Казахстан.</w:t>
      </w:r>
    </w:p>
    <w:bookmarkEnd w:id="44"/>
    <w:bookmarkStart w:name="z5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 Социальная помощь назначается выпускникам детских домов (воспитанники интернатных организаций), а также: </w:t>
      </w:r>
    </w:p>
    <w:bookmarkEnd w:id="45"/>
    <w:bookmarkStart w:name="z5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инвалидам с детства, детям инвалидам;</w:t>
      </w:r>
    </w:p>
    <w:bookmarkEnd w:id="46"/>
    <w:bookmarkStart w:name="z5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детям, обе родители которых являются пенсионерами;</w:t>
      </w:r>
    </w:p>
    <w:bookmarkEnd w:id="47"/>
    <w:bookmarkStart w:name="z5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детям у которых один из родителей или оба являющихся инвалидами;</w:t>
      </w:r>
    </w:p>
    <w:bookmarkEnd w:id="48"/>
    <w:bookmarkStart w:name="z6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детям потерявших кормильца;</w:t>
      </w:r>
    </w:p>
    <w:bookmarkEnd w:id="49"/>
    <w:bookmarkStart w:name="z6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детям из многодетных семей;</w:t>
      </w:r>
    </w:p>
    <w:bookmarkEnd w:id="50"/>
    <w:bookmarkStart w:name="z6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детям из семей оралманов;</w:t>
      </w:r>
    </w:p>
    <w:bookmarkEnd w:id="51"/>
    <w:bookmarkStart w:name="z6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детям сиротам;</w:t>
      </w:r>
    </w:p>
    <w:bookmarkEnd w:id="52"/>
    <w:bookmarkStart w:name="z6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детям оставшихся без попечения родителей из семей среднедушевой доход, которых не превышает трехкратного размера прожиточного минимума установленного Законом Республики Казахстан о республиканском бюджете на соответствующий финансовый год.</w:t>
      </w:r>
    </w:p>
    <w:bookmarkEnd w:id="53"/>
    <w:bookmarkStart w:name="z6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Детям из малообеспеченных семей среднедушевой доход, которых не превышает прожиточного минимума устанавленного Законом Республики Казахстан о республиканском бюджете на соответствующий финансовый год обучающимся по очной форме обучения по востребованным в регионе специальностям:</w:t>
      </w:r>
    </w:p>
    <w:bookmarkEnd w:id="54"/>
    <w:bookmarkStart w:name="z6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получения академической степени "Бакалавр" после общеобразовательной школы и колледжа – раз в год не более 392 месячных расчетных показателей;</w:t>
      </w:r>
    </w:p>
    <w:bookmarkEnd w:id="55"/>
    <w:bookmarkStart w:name="z6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получения академической степени “Магистр” по профессиональной учебной программе послевузовского образования, направленные на подготовку научных и педагогических кадров – раз в год, не более 420 месячных расчетных показателей;</w:t>
      </w:r>
    </w:p>
    <w:bookmarkEnd w:id="56"/>
    <w:bookmarkStart w:name="z6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подготовки медицинских кадров в резидентуре в организациях медицинского образования и науки Республики Казахстан – раз в год, не более 530 месячных расчетных показателей.</w:t>
      </w:r>
    </w:p>
    <w:bookmarkEnd w:id="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с изменениями, внесенными решением Аральского районного маслихата Кызылординской области от 27.08.2018 </w:t>
      </w:r>
      <w:r>
        <w:rPr>
          <w:rFonts w:ascii="Times New Roman"/>
          <w:b w:val="false"/>
          <w:i w:val="false"/>
          <w:color w:val="000000"/>
          <w:sz w:val="28"/>
        </w:rPr>
        <w:t>№ 180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Претенденты для получения социальной помощи представляют необходимые документы в уполномоченный орган до 25 августа (включительно) соответствующего года.</w:t>
      </w:r>
    </w:p>
    <w:bookmarkEnd w:id="58"/>
    <w:bookmarkStart w:name="z7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После назначения социальной помощи, между уполномоченным органом и получателем социальной помощи заключается двухсторонний договор.</w:t>
      </w:r>
    </w:p>
    <w:bookmarkEnd w:id="5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– в редакции решения Аральского районного маслихата Кызылординской области от 27.08.2018 </w:t>
      </w:r>
      <w:r>
        <w:rPr>
          <w:rFonts w:ascii="Times New Roman"/>
          <w:b w:val="false"/>
          <w:i w:val="false"/>
          <w:color w:val="000000"/>
          <w:sz w:val="28"/>
        </w:rPr>
        <w:t>№ 180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После поступления денежных средств, получатель социальной помощи в течении пяти рабочих дней производит оплату обучения и представляет квитанцию об оплате в уполномоченный орган.</w:t>
      </w:r>
    </w:p>
    <w:bookmarkEnd w:id="60"/>
    <w:bookmarkStart w:name="z7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Для последующих учебных годов социальная помощь оплачивается к началу соответствующего учебного года.</w:t>
      </w:r>
    </w:p>
    <w:bookmarkEnd w:id="61"/>
    <w:bookmarkStart w:name="z7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В случае отчисления из высшего учебного заведения за систематичное и безпричинное отсутствие на учебе или за плохую успеваемость, взыскание выплаченной суммы на обучение с получателя социальной помощи производится в местный бюджет в добровольном или иным установленным законодательством Республики Казахстан в порядке. </w:t>
      </w:r>
    </w:p>
    <w:bookmarkEnd w:id="62"/>
    <w:bookmarkStart w:name="z7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Размер оказываемой социальной помощи в каждом отдельном случае определяет специальная комиссия и указывает его в заключение о необходимости оказания социальной помощи.</w:t>
      </w:r>
    </w:p>
    <w:bookmarkEnd w:id="63"/>
    <w:bookmarkStart w:name="z75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оказания социальной помощи</w:t>
      </w:r>
    </w:p>
    <w:bookmarkEnd w:id="64"/>
    <w:bookmarkStart w:name="z7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Социальная помощь к памятным датам и праздничным дням оказывается по списку, утверждаемому МИО по представлению уполномоченной организации либо иных организаций без истребования заявлений от получателей.</w:t>
      </w:r>
    </w:p>
    <w:bookmarkEnd w:id="65"/>
    <w:bookmarkStart w:name="z7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Для получения социальной помощи при наступлении трудной жизненной ситуации заявитель от себя или от имени семьи в уполномоченный орган или акиму поселка, сельского округа представляет заявление с приложением следующих документов:</w:t>
      </w:r>
    </w:p>
    <w:bookmarkEnd w:id="66"/>
    <w:bookmarkStart w:name="z7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документ, удостоверяющий личность;</w:t>
      </w:r>
    </w:p>
    <w:bookmarkEnd w:id="6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2) исключен решением Аральского районного маслихата Кызылординской области от 08.04.2020 </w:t>
      </w:r>
      <w:r>
        <w:rPr>
          <w:rFonts w:ascii="Times New Roman"/>
          <w:b w:val="false"/>
          <w:i w:val="false"/>
          <w:color w:val="000000"/>
          <w:sz w:val="28"/>
        </w:rPr>
        <w:t>№ 351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сведения о составе семьи заявителя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68"/>
    <w:bookmarkStart w:name="z8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сведения о доходах лица (членов семьи);</w:t>
      </w:r>
    </w:p>
    <w:bookmarkEnd w:id="69"/>
    <w:bookmarkStart w:name="z8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акт и/или документ, подтверждающий наступление трудной жизненной ситуации.</w:t>
      </w:r>
    </w:p>
    <w:bookmarkEnd w:id="70"/>
    <w:bookmarkStart w:name="z8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этом, при наступлении трудной жизненной ситуации вследствие стихийного бедствия или пожара, гражданин (семья) не позднее три месяцев с момента наступления трудной жизненной ситуации обращается в уполномоченный орган или акиму поселка, сельского округа.</w:t>
      </w:r>
    </w:p>
    <w:bookmarkEnd w:id="71"/>
    <w:bookmarkStart w:name="z8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Документы представляются в подлинниках и копиях для сверки, после чего подлинники документов возвращаются заявителю.</w:t>
      </w:r>
    </w:p>
    <w:bookmarkEnd w:id="72"/>
    <w:bookmarkStart w:name="z8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При поступлении заявления на оказание социальной помощи при наступлении трудной жизненной ситуации уполномоченный орган или аким поселка, сельского округа в течение одного рабочего дня направляют документы заявителя в участковую комиссию для проведения обследования материального положения гражданина (семьи).</w:t>
      </w:r>
    </w:p>
    <w:bookmarkEnd w:id="73"/>
    <w:bookmarkStart w:name="z8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Участковая комиссия в течение двух рабочих дней со дня получения документов проводит обследование заявителя, по результатам которого составляет акт о материальном положении гражданина (семьи), подготавливает заключение о нуждаемости гражданина (семьи) в социальной помощи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 направляет их в уполномоченный орган или акиму поселка, сельского округа. Аким поселка, сельского округа в течение двух рабочих дней со дня получения акта и заключения участковой комиссии направляет их с приложенными документами в уполномоченный орган.</w:t>
      </w:r>
    </w:p>
    <w:bookmarkEnd w:id="74"/>
    <w:bookmarkStart w:name="z8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случае недостаточности документов для оказания социальной помощи, уполномоченный орган запрашивает в соответствующих органах сведения, необходимые для рассмотрения представленных для оказания социальной помощи документов.</w:t>
      </w:r>
    </w:p>
    <w:bookmarkEnd w:id="75"/>
    <w:bookmarkStart w:name="z8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 случае невозможности представления заявителем необходимых документов в связи с их порчей, утерей, уполномоченный орган принимает решение об оказании социальной помощи на основании данных иных уполномоченных органов и организаций, имеющих соответствующие сведения.</w:t>
      </w:r>
    </w:p>
    <w:bookmarkEnd w:id="76"/>
    <w:bookmarkStart w:name="z8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Уполномоченный орган в течение одного рабочего дня со дня поступления документов от участковой комиссии или акима поселка, сельского округа производит расчет среднедушевого дохода гражданина (семьи) в соответствии с законодательством Республики Казахстан и представляет полный пакет документов на рассмотрение специальной комиссии.</w:t>
      </w:r>
    </w:p>
    <w:bookmarkEnd w:id="77"/>
    <w:bookmarkStart w:name="z9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Специальная комиссия в течение двух рабочих дней со дня поступления документов выносит заключение о необходимости оказания социальной помощи, при положительном заключении указывает размер социальной помощи.</w:t>
      </w:r>
    </w:p>
    <w:bookmarkEnd w:id="78"/>
    <w:bookmarkStart w:name="z9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Уполномоченный орган в течение восьми рабочих дней со дня регистрации документов заявителя на оказание социальной помощи принимает решение об оказании либо отказе в оказании социальной помощи на основании принятых документов и заключения специальной комиссии о необходимости оказания социальной помощи.</w:t>
      </w:r>
    </w:p>
    <w:bookmarkEnd w:id="79"/>
    <w:bookmarkStart w:name="z9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случаях,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пунктах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уполномоченный орган в течение двадцати рабочих дней со дня принятия документов от заявителя или акима поселка, сельского округа принимает решение об оказании либо отказе в оказании социальной помощи.</w:t>
      </w:r>
    </w:p>
    <w:bookmarkEnd w:id="80"/>
    <w:bookmarkStart w:name="z9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Уполномоченный орган письменно уведомляет заявителя о принятом решении (в случае отказа - с указанием основания) в течение трех рабочих дней со дня принятия решения.</w:t>
      </w:r>
    </w:p>
    <w:bookmarkEnd w:id="81"/>
    <w:bookmarkStart w:name="z94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Основания для отказа в оказании социальной помощи, прекращения и возврата предоставляемой социальной помощи</w:t>
      </w:r>
    </w:p>
    <w:bookmarkEnd w:id="82"/>
    <w:bookmarkStart w:name="z9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Отказ в оказании социальной помощи осуществляется в случаях:</w:t>
      </w:r>
    </w:p>
    <w:bookmarkEnd w:id="83"/>
    <w:bookmarkStart w:name="z9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выявления недостоверных сведений, представленных заявителями;</w:t>
      </w:r>
    </w:p>
    <w:bookmarkEnd w:id="84"/>
    <w:bookmarkStart w:name="z9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отказа, уклонения заявителя от проведения обследования материального положения гражданина (семьи);</w:t>
      </w:r>
    </w:p>
    <w:bookmarkEnd w:id="85"/>
    <w:bookmarkStart w:name="z9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превышения размера среднедушевого дохода гражданина (семьи) установленного Аральским районным маслихатом порога для оказания социальной помощи.</w:t>
      </w:r>
    </w:p>
    <w:bookmarkEnd w:id="86"/>
    <w:bookmarkStart w:name="z9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Социальная помощь прекращается в случаях:</w:t>
      </w:r>
    </w:p>
    <w:bookmarkEnd w:id="87"/>
    <w:bookmarkStart w:name="z100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смерти получателя;</w:t>
      </w:r>
    </w:p>
    <w:bookmarkEnd w:id="88"/>
    <w:bookmarkStart w:name="z101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выезда получателя на постоянное проживание за пределы соответствующей административно-территориальной единицы;</w:t>
      </w:r>
    </w:p>
    <w:bookmarkEnd w:id="89"/>
    <w:bookmarkStart w:name="z102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направления получателя на проживание в государственные медико-социальные учреждения;</w:t>
      </w:r>
    </w:p>
    <w:bookmarkEnd w:id="90"/>
    <w:bookmarkStart w:name="z103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выявления недостоверных сведений, представленных получателем.</w:t>
      </w:r>
    </w:p>
    <w:bookmarkEnd w:id="91"/>
    <w:bookmarkStart w:name="z104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социальной помощи прекращается с месяца наступления указанных обстоятельств.</w:t>
      </w:r>
    </w:p>
    <w:bookmarkEnd w:id="92"/>
    <w:bookmarkStart w:name="z105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 Излишне выплаченные суммы подлежат возврату в добровольном или ином установленном законодательством Республики Казахстан порядке.</w:t>
      </w:r>
    </w:p>
    <w:bookmarkEnd w:id="93"/>
    <w:bookmarkStart w:name="z106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Финансирование и выплата социальной помощи</w:t>
      </w:r>
    </w:p>
    <w:bookmarkEnd w:id="94"/>
    <w:bookmarkStart w:name="z107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 Социальная помощь производится путем перечисления денежных сумм на лицевые счета получателей в банках второго уровня и в организациях осуществляющих отдельные виды банковской деятельности.</w:t>
      </w:r>
    </w:p>
    <w:bookmarkEnd w:id="95"/>
    <w:bookmarkStart w:name="z108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 Социальная помощь выплачивается с учетом изменения размера месячного расчетного показателя, утверждаемого в законе о республиканском бюджете на соответствующий финансовый год. </w:t>
      </w:r>
    </w:p>
    <w:bookmarkEnd w:id="96"/>
    <w:bookmarkStart w:name="z109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 Финансирование расходов на предоставление социальной помощи осуществляется в пределах средств, предусмотренных бюджетом района на текущий финансовый год.</w:t>
      </w:r>
    </w:p>
    <w:bookmarkEnd w:id="97"/>
    <w:bookmarkStart w:name="z110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Заключительное положение</w:t>
      </w:r>
    </w:p>
    <w:bookmarkEnd w:id="98"/>
    <w:bookmarkStart w:name="z111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“Е-Собес”.</w:t>
      </w:r>
    </w:p>
    <w:bookmarkEnd w:id="9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Правилам оказания социальной помощи, установления размеров и определения перечня отдельных категорий нуждающихся граждан</w:t>
            </w:r>
          </w:p>
        </w:tc>
      </w:tr>
    </w:tbl>
    <w:bookmarkStart w:name="z113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</w:t>
      </w:r>
      <w:r>
        <w:br/>
      </w:r>
      <w:r>
        <w:rPr>
          <w:rFonts w:ascii="Times New Roman"/>
          <w:b/>
          <w:i w:val="false"/>
          <w:color w:val="000000"/>
        </w:rPr>
        <w:t>обследования для определения нуждаемости семьи (гражданина) в связи с наступлением трудной жизненной ситуации</w:t>
      </w:r>
    </w:p>
    <w:bookmarkEnd w:id="100"/>
    <w:bookmarkStart w:name="z114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 “___ˮ ________ 20___года___________________ </w:t>
      </w:r>
    </w:p>
    <w:bookmarkEnd w:id="101"/>
    <w:bookmarkStart w:name="z115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(населенный пункт)</w:t>
      </w:r>
    </w:p>
    <w:bookmarkEnd w:id="102"/>
    <w:bookmarkStart w:name="z116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Ф.И.О. заявителя ________________________________________________</w:t>
      </w:r>
    </w:p>
    <w:bookmarkEnd w:id="103"/>
    <w:bookmarkStart w:name="z117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Адрес места жительства __________________________________________</w:t>
      </w:r>
    </w:p>
    <w:bookmarkEnd w:id="104"/>
    <w:bookmarkStart w:name="z118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Трудная жизненная ситуация, в связи с наступлением которой заявитель обратился за социальной помощью ___________________________________________________________</w:t>
      </w:r>
    </w:p>
    <w:bookmarkEnd w:id="105"/>
    <w:bookmarkStart w:name="z119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Состав семьи (учитываются фактически проживающие в семье)________ человек, в том числе:</w:t>
      </w:r>
    </w:p>
    <w:bookmarkEnd w:id="1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1"/>
        <w:gridCol w:w="1288"/>
        <w:gridCol w:w="728"/>
        <w:gridCol w:w="728"/>
        <w:gridCol w:w="1661"/>
        <w:gridCol w:w="728"/>
        <w:gridCol w:w="5117"/>
        <w:gridCol w:w="1009"/>
      </w:tblGrid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07"/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Родственное отношение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заявителю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Занятость (место работы,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учебы)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Причина незанятости</w:t>
            </w:r>
          </w:p>
        </w:tc>
        <w:tc>
          <w:tcPr>
            <w:tcW w:w="5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Сведения об участии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общественных работах, профессиональной подготовке (переподготовке, повышении квалификации) или в активных мерах содействия занятости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Трудная жизненная ситуация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Всего трудоспособных _________ человек.</w:t>
      </w:r>
    </w:p>
    <w:bookmarkEnd w:id="108"/>
    <w:bookmarkStart w:name="z12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Зарегистрированы в качестве безработного в органах занятости _______ человек. </w:t>
      </w:r>
    </w:p>
    <w:bookmarkEnd w:id="109"/>
    <w:bookmarkStart w:name="z12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детей: обучающихся в высших и средних учебных заведениях на платной основе _______ человек, стоимость обучения в год ________ тенге.</w:t>
      </w:r>
    </w:p>
    <w:bookmarkEnd w:id="110"/>
    <w:bookmarkStart w:name="z12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в семье участников и инвалидов Великой Отечественной войны, приравненных к ним лиц, пенсионеров, пожилых лиц, старше 80-ти лет, лиц, имеющих социально-значимые заболевания (онкобольные, больные туберкулезом, ВИЧ), инвалидов, детей-инвалидов (указать или добавить иную категорию) _________________;</w:t>
      </w:r>
    </w:p>
    <w:bookmarkEnd w:id="111"/>
    <w:bookmarkStart w:name="z12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5.Условия проживания (общежитие, арендное, приватизированное жилье, служебное жилье, жилой кооператив, индивидуальный жилой дом или иное - указать) ______________________________________________</w:t>
      </w:r>
    </w:p>
    <w:bookmarkEnd w:id="112"/>
    <w:bookmarkStart w:name="z12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на содержание жилья ________________________________;</w:t>
      </w:r>
    </w:p>
    <w:bookmarkEnd w:id="113"/>
    <w:bookmarkStart w:name="z12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Доходы семьи: </w:t>
      </w:r>
    </w:p>
    <w:bookmarkEnd w:id="1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52"/>
        <w:gridCol w:w="3112"/>
        <w:gridCol w:w="838"/>
        <w:gridCol w:w="846"/>
        <w:gridCol w:w="1388"/>
        <w:gridCol w:w="4164"/>
      </w:tblGrid>
      <w:tr>
        <w:trPr>
          <w:trHeight w:val="30" w:hRule="atLeast"/>
        </w:trPr>
        <w:tc>
          <w:tcPr>
            <w:tcW w:w="19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15"/>
        </w:tc>
        <w:tc>
          <w:tcPr>
            <w:tcW w:w="31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Ф.И.О. членов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семьи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(в т.ч.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заявителя),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</w:t>
            </w:r>
          </w:p>
        </w:tc>
        <w:tc>
          <w:tcPr>
            <w:tcW w:w="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дохода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предыдущий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квартал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(тенге)</w:t>
            </w:r>
          </w:p>
        </w:tc>
        <w:tc>
          <w:tcPr>
            <w:tcW w:w="4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Сведения о личном подсобном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хозяйстве (приусадебный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участок, скот и птица),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дачном и земельном участке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(земельной доли)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среднем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месяц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Наличие:</w:t>
      </w:r>
    </w:p>
    <w:bookmarkEnd w:id="116"/>
    <w:bookmarkStart w:name="z13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автотранспорта (марка, год выпуска, правоустанавливающий документ, заявленные оходы от его эксплуатации)</w:t>
      </w:r>
    </w:p>
    <w:bookmarkEnd w:id="117"/>
    <w:bookmarkStart w:name="z13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 иного жилья, кроме занимаемого в настоящее время, (заявленные доходы от его эксплуатации) ____________________________________________________________.</w:t>
      </w:r>
    </w:p>
    <w:bookmarkEnd w:id="118"/>
    <w:bookmarkStart w:name="z13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Сведения о ранее полученной помощи (форма, сумма, источник) _________________.</w:t>
      </w:r>
    </w:p>
    <w:bookmarkEnd w:id="119"/>
    <w:bookmarkStart w:name="z13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Иные доходы семьи (форма, сумма, источник): _______________________________.</w:t>
      </w:r>
    </w:p>
    <w:bookmarkEnd w:id="120"/>
    <w:bookmarkStart w:name="z13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Обеспеченность детей школьными принадлежностями, одеждой, обувью______________.</w:t>
      </w:r>
    </w:p>
    <w:bookmarkEnd w:id="121"/>
    <w:bookmarkStart w:name="z13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10.Санитарно-эпидемиологические условия проживания ___________.</w:t>
      </w:r>
    </w:p>
    <w:bookmarkEnd w:id="122"/>
    <w:bookmarkStart w:name="z13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комиссии:</w:t>
      </w:r>
    </w:p>
    <w:bookmarkEnd w:id="123"/>
    <w:bookmarkStart w:name="z14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 _____________________</w:t>
      </w:r>
    </w:p>
    <w:bookmarkEnd w:id="124"/>
    <w:bookmarkStart w:name="z14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комиссии:</w:t>
      </w:r>
    </w:p>
    <w:bookmarkEnd w:id="125"/>
    <w:bookmarkStart w:name="z14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</w:t>
      </w:r>
    </w:p>
    <w:bookmarkEnd w:id="126"/>
    <w:bookmarkStart w:name="z14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</w:t>
      </w:r>
    </w:p>
    <w:bookmarkEnd w:id="127"/>
    <w:bookmarkStart w:name="z144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</w:t>
      </w:r>
    </w:p>
    <w:bookmarkEnd w:id="128"/>
    <w:bookmarkStart w:name="z145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</w:t>
      </w:r>
    </w:p>
    <w:bookmarkEnd w:id="129"/>
    <w:bookmarkStart w:name="z146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(подпись) (Ф.И.О.)</w:t>
      </w:r>
    </w:p>
    <w:bookmarkEnd w:id="130"/>
    <w:bookmarkStart w:name="z147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составленным актом ознакомлен (а):</w:t>
      </w:r>
    </w:p>
    <w:bookmarkEnd w:id="131"/>
    <w:bookmarkStart w:name="z148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</w:t>
      </w:r>
    </w:p>
    <w:bookmarkEnd w:id="132"/>
    <w:bookmarkStart w:name="z149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Ф.И.О. и подпись заявителя </w:t>
      </w:r>
    </w:p>
    <w:bookmarkEnd w:id="133"/>
    <w:bookmarkStart w:name="z150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проведения обследования отказываюсь _______________ Ф.И.О. и подпись заявителя (или одного из членов семьи), дата ______________ (заполняется в случае отказа заявителя от проведения обследования).</w:t>
      </w:r>
    </w:p>
    <w:bookmarkEnd w:id="13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Правилам оказания социальной помощи, установления размеров и определения перечня отдельных категорий нуждающихся граждан</w:t>
            </w:r>
          </w:p>
        </w:tc>
      </w:tr>
    </w:tbl>
    <w:bookmarkStart w:name="z152" w:id="1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Заключение участковой комиссии № __</w:t>
      </w:r>
    </w:p>
    <w:bookmarkEnd w:id="135"/>
    <w:bookmarkStart w:name="z15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136"/>
    <w:bookmarkStart w:name="z15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“____ˮ ___________ 20____ года </w:t>
      </w:r>
    </w:p>
    <w:bookmarkEnd w:id="137"/>
    <w:bookmarkStart w:name="z15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Участковая комиссия в соответствии с Правилами оказания социальной помощи, установления размеров и определения перечня отдельных категорий нуждающихся граждан, рассмотрев заявление и прилагаемые к нему документы семьи (гражданина), обратившегося за предоставлением социальной помощи в связи с наступлением трудной жизненной ситуации</w:t>
      </w:r>
    </w:p>
    <w:bookmarkEnd w:id="138"/>
    <w:bookmarkStart w:name="z15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139"/>
    <w:bookmarkStart w:name="z15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заявителя)</w:t>
      </w:r>
    </w:p>
    <w:bookmarkEnd w:id="140"/>
    <w:bookmarkStart w:name="z15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основании представленных документов и результатов обследования материального положения заявителя (семьи) выносит заключение о ____________________________________________________________________</w:t>
      </w:r>
    </w:p>
    <w:bookmarkEnd w:id="141"/>
    <w:bookmarkStart w:name="z15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(необходимости, отсутствии необходимости)</w:t>
      </w:r>
    </w:p>
    <w:bookmarkEnd w:id="142"/>
    <w:bookmarkStart w:name="z16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предоставления семье (лицу) социальной помощи с наступлением трудной жизненной ситуации.</w:t>
      </w:r>
    </w:p>
    <w:bookmarkEnd w:id="143"/>
    <w:bookmarkStart w:name="z16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Председатель комиссии: ______________ _____________________ </w:t>
      </w:r>
    </w:p>
    <w:bookmarkEnd w:id="144"/>
    <w:bookmarkStart w:name="z16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Члены комиссии: ___________________ _______________________ </w:t>
      </w:r>
    </w:p>
    <w:bookmarkEnd w:id="145"/>
    <w:bookmarkStart w:name="z16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 _______________________</w:t>
      </w:r>
    </w:p>
    <w:bookmarkEnd w:id="146"/>
    <w:bookmarkStart w:name="z16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 _______________________ </w:t>
      </w:r>
    </w:p>
    <w:bookmarkEnd w:id="147"/>
    <w:bookmarkStart w:name="z16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 _______________________</w:t>
      </w:r>
    </w:p>
    <w:bookmarkEnd w:id="148"/>
    <w:bookmarkStart w:name="z16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(подписи)                         (Ф.И.О.)</w:t>
      </w:r>
    </w:p>
    <w:bookmarkEnd w:id="149"/>
    <w:bookmarkStart w:name="z16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с прилагаемыми документами в количестве ____ штук принято “____ˮ____________ 20___ год________________________________________ Ф.И.О., должность, подпись работника акима поселка, села, сельского округа или уполномоченного органа, принявшего документы.</w:t>
      </w:r>
    </w:p>
    <w:bookmarkEnd w:id="15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Правилам оказания социальной помощи, установления размеров и определения перечня отдельных категорий нуждающихся граждан</w:t>
            </w:r>
          </w:p>
        </w:tc>
      </w:tr>
    </w:tbl>
    <w:bookmarkStart w:name="z169" w:id="1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Регистрационный номер семьи ________________</w:t>
      </w:r>
    </w:p>
    <w:bookmarkEnd w:id="151"/>
    <w:bookmarkStart w:name="z170" w:id="1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составе семьи заявителя</w:t>
      </w:r>
    </w:p>
    <w:bookmarkEnd w:id="152"/>
    <w:bookmarkStart w:name="z171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 ___________________________ </w:t>
      </w:r>
    </w:p>
    <w:bookmarkEnd w:id="153"/>
    <w:bookmarkStart w:name="z172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 заявителя)        (домашний адрес, телефон)</w:t>
      </w:r>
    </w:p>
    <w:bookmarkEnd w:id="1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71"/>
        <w:gridCol w:w="4520"/>
        <w:gridCol w:w="2554"/>
        <w:gridCol w:w="2555"/>
      </w:tblGrid>
      <w:tr>
        <w:trPr>
          <w:trHeight w:val="30" w:hRule="atLeast"/>
        </w:trPr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  <w:bookmarkEnd w:id="155"/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членов семьи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отношение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заявителю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рождения</w:t>
            </w:r>
          </w:p>
        </w:tc>
      </w:tr>
      <w:tr>
        <w:trPr>
          <w:trHeight w:val="30" w:hRule="atLeast"/>
        </w:trPr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5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заявителя ____________________ Дата ______________</w:t>
      </w:r>
    </w:p>
    <w:bookmarkEnd w:id="156"/>
    <w:bookmarkStart w:name="z176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Ф.И.О. должностного лица органа, </w:t>
      </w:r>
    </w:p>
    <w:bookmarkEnd w:id="157"/>
    <w:bookmarkStart w:name="z177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уполномоченного заверять </w:t>
      </w:r>
    </w:p>
    <w:bookmarkEnd w:id="158"/>
    <w:bookmarkStart w:name="z178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сведения о составе семьи _____________________ </w:t>
      </w:r>
    </w:p>
    <w:bookmarkEnd w:id="159"/>
    <w:bookmarkStart w:name="z179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(подпись)</w:t>
      </w:r>
    </w:p>
    <w:bookmarkEnd w:id="16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