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9b63" w14:textId="e3c9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декабря 2017 года № 18/142. Зарегистрировано Департаментом юстиции Карагандинской области 29 декабря 2017 года № 4520. Утратило силу решением Шетского районного маслихата Карагандинской области от 27 декабря 2021 года № 9/108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Шетского районного маслихата Карагандинской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 настоящего решения возложить на заместителя акима района и на постоянную комиссию районного маслихата по строительству, автотранспорту, коммунальному хозяйству и аграрным вопросам и экологии.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ХVІІІ-сессии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№18/142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 (далее – местный исполнительный орган).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Шетский районный отдел жилищно-коммунального хозяйства, пассажирского транспорта, автомобильных дорог и жилищной инспекции (далее – отдел).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июля 2002 года № 833.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