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5591" w14:textId="780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Карасу Родниковского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17 февраля 2017 года № 09/01. Зарегистрировано Департаментом юстиции Карагандинской области 27 февраля 2017 года № 4156. Утратило силу постановлением акимата Осакаровского района Карагандинской области от 21 июня 2017 года №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21.06.2017 № 32/01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связи с возникновением болезни ринопневмония лошадей, установить ограничительные мероприятия на территории села Карасу Родниковского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данного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"Осакаровская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А. Абдикаримов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 февраля 2017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