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a3f7" w14:textId="b7ea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Каркар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каралинского районного маслихата Карагандинской области от 10 октября 2017 года № VI-18/158. Зарегистрировано Департаментом юстиции Карагандинской области 23 октября 2017 года № 4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5 мая 2014 года № 29/245 "Об утверждении Регламента Каркаралинского районного маслихата" (зарегистрировано в Реестре государственной регистрации нормативных правовых актов за № 2659, опубликованное 21 июня 2014 года в газете "Қарқаралы" за № 49-50 (11276), в информационно-правовой системе "Әділет" 24 июн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мая 2015 года № 37/335 "О внесении изменения в решение XХIX сессии Каркаралинского районного маслихата от 15 мая 2014 года № 29/245 "Об утверждении Регламента Каркаралинского районного маслихата" (зарегистрировано в Реестре государственной регистрации нормативных правовых актов за № 3228, опубликованное 13 июня 2015 года в газете "Қарқаралы" за № 47-48 (11378), в информационно-правовой системе "Әділет" 17 июн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