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5534" w14:textId="eb55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25 сентября 2017 года № 37/02. Зарегистрировано Департаментом юстиции Карагандинской области 16 октября 2017 года № 4379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14 Закона Республики Казахстан от 4 июля 2003 года "Об автомобильном транспорте" акимат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схему перевозки в общеобразовательные школы детей, проживающих в отдаленных населенных пунктах Бухар-Жырауского района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17 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перевозки в общеобразовательные школы детей, проживающих в отдаленных населенных пунктах Бухар-Жырауского района.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20 января 2016 года № 02/02 "Об утверждении схемы и порядка перевозки в общеобразовательные школы детей, проживающих в отдаленных населенных пунктах Бухар-Жырауского района" (зарегистрировано в Реестре государственной регистрации нормативных правовых актов №3675, опубликовано в районной газете "Бұқар жырау жаршысы" от 5 марта 2016 года № 9 (1147), в информационно-правовой системе "Әділет" 1 марта 2016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района Сатаева Сапара Каиркеновича.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отделении Трудовое в коммунальное государственное учреждение "Ельтайская общеобразовательная средняя школа" Доскейский сельский округ, село Доскей</w:t>
      </w:r>
    </w:p>
    <w:bookmarkEnd w:id="6"/>
    <w:bookmarkStart w:name="z12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0993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учащихся, проживающих в отделениях Стан и Севан в коммунальное государственное учреждение "Новоузенская средняя общеобразовательная школа" Новоузенский сельский округ, село Новоузенка</w:t>
      </w:r>
    </w:p>
    <w:bookmarkEnd w:id="8"/>
    <w:bookmarkStart w:name="z15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5311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станции Ащы-су в коммунальное государственное учреждение "Шешенкаринская средняя общеобразовательная школа" Шешенкаринский сельский округ, село Шешенкара</w:t>
      </w:r>
    </w:p>
    <w:bookmarkEnd w:id="10"/>
    <w:bookmarkStart w:name="z18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1087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станции Ботакара в коммунальное государственное учреждение "Казахская средняя общеобразовательная школа №1" Бухар –Жырауский район, поселок Ботакара</w:t>
      </w:r>
    </w:p>
    <w:bookmarkEnd w:id="12"/>
    <w:bookmarkStart w:name="z21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0866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Садовое в коммунальное государственное учреждение "Гагаринская средняя школа Бухар-Жырауского района Карагандинской области" Гагаринский сельский округ, село Гагарина</w:t>
      </w:r>
    </w:p>
    <w:bookmarkEnd w:id="14"/>
    <w:bookmarkStart w:name="z25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Астаховка, станции Астаховка сельского округа Баймырза в коммунальные государственные учреждения "Средняя общеобразовательная школа №28", "Средняя общеобразовательная школа №29", "Средняя общеобразовательная школа №30" в поселке Актау города Темиртау</w:t>
      </w:r>
    </w:p>
    <w:bookmarkEnd w:id="16"/>
    <w:bookmarkStart w:name="z28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село Тасауыл в коммунальное государственное учреждение "Березняковская средняя общеобразовательная школа" Кызылкайынский сельский округ, село Кызылкайын </w:t>
      </w:r>
    </w:p>
    <w:bookmarkEnd w:id="18"/>
    <w:bookmarkStart w:name="z31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5311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Саратовка в коммунальное государственное учреждение "Ленинская средняя общеобразовательная школа" Самаркандский сельский округ, село Самарканд</w:t>
      </w:r>
    </w:p>
    <w:bookmarkEnd w:id="20"/>
    <w:bookmarkStart w:name="z34" w:id="21"/>
    <w:p>
      <w:pPr>
        <w:spacing w:after="0"/>
        <w:ind w:left="0"/>
        <w:jc w:val="left"/>
      </w:pP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6708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Тегизжол в коммунальное государственное учреждение "Ленинская средняя общеобразовательная школа" Самаркандский сельский округ, село Самарканд</w:t>
      </w:r>
    </w:p>
    <w:bookmarkEnd w:id="22"/>
    <w:bookmarkStart w:name="z37" w:id="23"/>
    <w:p>
      <w:pPr>
        <w:spacing w:after="0"/>
        <w:ind w:left="0"/>
        <w:jc w:val="left"/>
      </w:pP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5278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имени Чкалова в коммунальное государственное учреждение "Средняя общеобразовательная школа № 3" город Темиртау</w:t>
      </w:r>
    </w:p>
    <w:bookmarkEnd w:id="24"/>
    <w:bookmarkStart w:name="z40" w:id="25"/>
    <w:p>
      <w:pPr>
        <w:spacing w:after="0"/>
        <w:ind w:left="0"/>
        <w:jc w:val="left"/>
      </w:pP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9469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сентября 2017 года № 37/02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отделении Сокурское </w:t>
      </w:r>
      <w:r>
        <w:br/>
      </w:r>
      <w:r>
        <w:rPr>
          <w:rFonts w:ascii="Times New Roman"/>
          <w:b/>
          <w:i w:val="false"/>
          <w:color w:val="000000"/>
        </w:rPr>
        <w:t>в коммунальное государственное учреждение "Уштобинская общеобразовательная средняя опорная школа (ресурсный центр)" Уштобинский сельский округ, село Уштобе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4770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ближайших селах в коммунальное государственное учреждение "Ростовская опорная школа (ресурсный центр)" Ростовский сельский округ, село Ростовка</w:t>
      </w:r>
    </w:p>
    <w:bookmarkEnd w:id="28"/>
    <w:bookmarkStart w:name="z46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Жастлек, Жанакала, Алабас, Курама, Ульга в среднюю школу коммунальное государственное учреждение "Средняя школа имени К.Сатбаева", Акбельский сельский округ, село Акбел</w:t>
      </w:r>
    </w:p>
    <w:bookmarkEnd w:id="30"/>
    <w:bookmarkStart w:name="z49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0866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на станции Нура в коммунальное государственное учреждение "Токаревская средняя общеобразовательная школа" поселок Г.Мусафина</w:t>
      </w:r>
    </w:p>
    <w:bookmarkEnd w:id="32"/>
    <w:bookmarkStart w:name="z52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683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Первое Мая, Старая Тузда в коммунальное государственное учреждение "Туздинская средняя общеобразовательная школа" Туздинский сельский округ, село Тузды</w:t>
      </w:r>
    </w:p>
    <w:bookmarkEnd w:id="34"/>
    <w:bookmarkStart w:name="z56" w:id="35"/>
    <w:p>
      <w:pPr>
        <w:spacing w:after="0"/>
        <w:ind w:left="0"/>
        <w:jc w:val="left"/>
      </w:pP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0612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Кызылжар в коммунальное государственное учреждение "Жанаталапская средняя общеобразовательная школа" село Жанаталап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37/02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Тегизжол в коммунальное государственное учреждение "Ростовская опорная школа (ресурсный центр)" Ростовский сельский округ, село Ростовка</w:t>
      </w:r>
    </w:p>
    <w:bookmarkEnd w:id="38"/>
    <w:bookmarkStart w:name="z62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6548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2017 года № 37/02 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Бухар-Жырауского района</w:t>
      </w:r>
    </w:p>
    <w:bookmarkEnd w:id="40"/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Бухар-Жырауского района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№ 11550).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установленными, законодательством Республики Казахстан и с предоставлением каждому ребенку отдельного места для сидения.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поездке на автобусах не допускаются дети и взрослые сопровождающие: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End w:id="46"/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Перевозка групп детей автобусами в период с 22.00 до 06.00 часов, а также в условиях недостаточной видимости (туман, снегопад, дождь и другое) не допускается. 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Перевозка детей автобусом в светлое время суток осуществляется с включенным ближним светом фар.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Расписание движения автобусов согласовывается перевозчиком и заказчиком.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 в порядке, установленном законодательством Республики Казахстан.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осуществления перевозок детей в темное время суток наряду с ближним или дальним светом фар используются противотуманные фары.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выполнении перевозки детей водитель: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 установленные скоростные режимы;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движение по ним (за исключением случаев перевозки детей во время проведения работ по ремонту и реконструкции дорог).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 время поездки сопровождающие не допускают, чтобы дети: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курили, зажигали спички, зажигалки;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распивали спиртные напитки, принимали наркотические, психотропные и токсические вещества.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Сопровождающие обеспечивают: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правил личной гигиены всеми учащимися в движении, на остановках, при приемах пищи, ночлегах;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 медицинской аптечки в каждой группе, укомплектованной набором лекарственных и перевязочных средств, необходимых для оказания доврачебной помощи;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постоянное наблюдение за состоянием детей, при необходимости оказывают доврачебную помощь заболевшим и травмированным.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запрещается.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Окна (форточки) в салоне автобуса должны быть закрыты. При необходимости проветривания салона и только с разрешения сопровождающего открываются потолочные вентиляционные люки.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мест остановок и стоянок водитель руководствуется законодательством Республики Казахстан.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 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 законодательством Республики Казахстан.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– возле передней части автобуса, другой – сзади автобуса, и наблюдают за высадкой детей и за тем, чтобы дети не выбегали на проезжую часть дороги.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Движение автобуса по маршруту прекращается в случаях: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в пути технических неисправностей автобуса, движение при которых или эксплуатация которых в соответствии с Правилами дорожного движения запрещается;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дорожно-метеорологических и иных условий, угрожающих безопасности перевозок (гололед, туман, разрушение дорог, аварии вблизи пути следования);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ребенком в пути следования травмы, наступления внезапного заболевания, кровотечения, обморока;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ухудшения самочувствия водителя.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вынужденной остановке автобуса, вызванной технической неисправностью, водитель: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останавливает автобус так, чтобы не создавать помех для движения других транспортных средств, включает аварийную сигнализацию и выставляет позади автобуса знак аварийной остановки, на расстоянии не менее 15 метров от автобуса в населенном пункте и 30 метров – вне населенного пункта;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высаживает детей из автобуса, соблюдая при этом все требования настоящих Правил и действующего законодательства Республики Казахстан, отводит их в безопасное место под контролем сопровождающих до появления возможности дальнейшего движения.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пожаре в транспортном средстве сопровождающие: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подают сигнал водителю о возгорании;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остановки транспортного средства переводят детей как можно дальше от очага возгорания и приступают к его тушению огнетушителем, имеющимся в салоне, и подручными средствами;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остановки срочно эвакуируют детей и всех пассажиров без личных вещей на безопасное расстояние, исключающее травмы при взрыве транспортного средства.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эвакуации детей из транспортного средства при дорожно-транспортном происшествии и пожаре сопровождающие и водитель должны: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оказать первую медицинскую помощь пострадавшим и доставить их в ближайшее лечебное учреждение;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к вызову на место дорожно-транспортного происшествия или пожара сотрудников местной полицейской службы и если требуется – "скорой помощи", спасателей, специалистов противопожарной службы;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пострадавших детей собрать в месте, где их безопасности ничто не угрожает, успокоить их, при необходимости обеспечить прием детьми с ослабленным здоровьем, сердечно-сосудистыми и иными заболеваниями, обострение которых приводит к стрессу, назначенных врачом лекарств;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окончания тушения пожара, а также при отсутствии опасности на месте дорожно-транспортного происшествия по согласованию с сотрудниками местной полицейской службы силами руководителей групп и взрослых сопровождающих, по возможности без привлечения детей, собрать личные вещи, раздать их детям;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определить возможности и маршрут дальнейшей перевозки детей;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обратиться к прибывшим на место сотрудникам местной полицейской службы с просьбой о помощи в организации перевозки детей;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сообщить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– об их местонахождении и дальнейшем маршруте следования группы.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выполнении перевозок детей водитель автобуса по прибытии в конечный пункт маршрута сообщает об этом перевозчику.</w:t>
      </w:r>
    </w:p>
    <w:bookmarkEnd w:id="113"/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 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