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be0014" w14:textId="1be001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на 2018-2020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18 сессии Актогайского районного маслихата Карагандинской области от 21 декабря 2017 года № 164. Зарегистрировано Департаментом юстиции Карагандинской области 28 декабря 2017 года № 4514.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от 23 января 2001 года "О местном государственном управлении и самоуправлении в Республике Казахстан"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районный бюджет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2018 год в следующих объемах: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доходы – 5436786 тысяч тенге, в том числе: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1479312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14563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- 5313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- 3937598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5399658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39606 тысяч тенге: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61328 тысяч тенге;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21722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минус 2478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2478 тысяч тенге: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61328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22002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минус 36848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решения </w:t>
      </w:r>
      <w:r>
        <w:rPr>
          <w:rFonts w:ascii="Times New Roman"/>
          <w:b w:val="false"/>
          <w:i w:val="false"/>
          <w:color w:val="ff0000"/>
          <w:sz w:val="28"/>
        </w:rPr>
        <w:t>Актогайского районного маслихата Карагандинской области от 26.11.2018 № 250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 на 2018 год нормативы распределения доходов в районный бюджет в следующих размерах: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индивидуальному подоходному налогу: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доходов, облагаемых у источника выплаты – 90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доходов, не облагаемых у источника выплаты – 100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доходов иностранных граждан, не облагаемых у источника выплаты - 100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социальному налогу – 95 процентов.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– в редакции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решения </w:t>
      </w:r>
      <w:r>
        <w:rPr>
          <w:rFonts w:ascii="Times New Roman"/>
          <w:b w:val="false"/>
          <w:i w:val="false"/>
          <w:color w:val="ff0000"/>
          <w:sz w:val="28"/>
        </w:rPr>
        <w:t>Актогайского районного маслихата Карагандинской области от 26.11.2018 № 250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Предусмотреть в районном бюджете на 2018 год объем субвенций, передаваемых из областного бюджета в бюджет района в сумме 2466644 тысяч тенге.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Установить бюджетные субвенции, передаваемые из районного бюджета в бюджеты городов районного значения, сел, поселков, сельских округов на 2018 год в сумме 227 832 тысяч тенге, в том числе: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Актогай – 129 492 тысячи тенге;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Сарышаган – 66 946 тысяч тенге;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Шашубай – 31 394 тысяч тенге.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Установить на 2018 год гражданским служащим здравоохранения, социального обеспечения, образования, культуры, спорта и агропромышленного комплекса работающим в сельской местности, финансируемым из районного бюджета, повышенные на двадцать пять процентов должностные оклады и тарифные ставки по сравнению с окладами и ставками гражданских служащих, занимающихся этими видами деятельности в городских условиях. 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Утвердить резерв акимата Актогайского района на 2018 год в сумме 20359 тысяч тенге.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– в редакции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решения </w:t>
      </w:r>
      <w:r>
        <w:rPr>
          <w:rFonts w:ascii="Times New Roman"/>
          <w:b w:val="false"/>
          <w:i w:val="false"/>
          <w:color w:val="ff0000"/>
          <w:sz w:val="28"/>
        </w:rPr>
        <w:t>Актогайского районного маслихата Карагандинской области от 26.11.2018 № 250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Утвердить перечень бюджетных программ, не подлежащих секвестру в процессе исполнения местного бюджета на 2018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Учесть, что в составе районного бюджета на 2018 год предусмотрены бюджетные программы поселков, села и сельских округов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Учесть, что в составе районного бюджета предусмотрены распределения трансфертов органам местного самоуправления на 2018 год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приложению </w:t>
      </w:r>
      <w:r>
        <w:rPr>
          <w:rFonts w:ascii="Times New Roman"/>
          <w:b w:val="false"/>
          <w:i w:val="false"/>
          <w:color w:val="000000"/>
          <w:sz w:val="28"/>
        </w:rPr>
        <w:t>6.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Учесть, что в составе расходов районного бюджета на 2018 год предусмотрены целевые трансферты и бюджетные кредиты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8"/>
    <w:bookmarkStart w:name="z85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10-1. Учесть, что в составе расходов районного бюджета на 2018 год предусмотрены целевые трансферты бюджетам сел, поселков, сельских округов из районного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трансфертов бюджетам сел, поселков, сельских округов определяется на основании постановления акимата Актогайского района.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10-1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Актогайского районного маслихата Карагандинской области от 16.02.2018 № 183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Настоящее решение вводится в действие с 1 января 2018 года.</w:t>
      </w:r>
    </w:p>
    <w:bookmarkEnd w:id="3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Е.Отыншин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Р.Абеуов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18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Актогайского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2017 года № 164</w:t>
            </w:r>
            <w:r>
              <w:br/>
            </w:r>
          </w:p>
        </w:tc>
      </w:tr>
    </w:tbl>
    <w:bookmarkStart w:name="z43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2018 год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</w:t>
      </w:r>
      <w:r>
        <w:rPr>
          <w:rFonts w:ascii="Times New Roman"/>
          <w:b w:val="false"/>
          <w:i w:val="false"/>
          <w:color w:val="ff0000"/>
          <w:sz w:val="28"/>
        </w:rPr>
        <w:t xml:space="preserve">решения </w:t>
      </w:r>
      <w:r>
        <w:rPr>
          <w:rFonts w:ascii="Times New Roman"/>
          <w:b w:val="false"/>
          <w:i w:val="false"/>
          <w:color w:val="ff0000"/>
          <w:sz w:val="28"/>
        </w:rPr>
        <w:t>Актогайского районного маслихата Карагандинской области от 26.11.2018 № 250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32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5436786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356238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356238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269579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269579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816371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3937598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3937598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3937598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5399658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3224024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2942605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повышения компьютерной грамотности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городов и сельских населенных пунктов в рамках Программы развития продуктивной занятости и массового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мероприятий по идентификации сельскохозяйственных животных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61328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18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Актогайского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2017 года № 164</w:t>
            </w:r>
            <w:r>
              <w:br/>
            </w:r>
          </w:p>
        </w:tc>
      </w:tr>
    </w:tbl>
    <w:bookmarkStart w:name="z283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2019 год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34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3823239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1359681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191715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191715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243447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243447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887591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4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4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2453774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2453774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2453774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47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  <w:bookmarkEnd w:id="5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3823239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5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дорог, строительства и жилищной инспекции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7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8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8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1846098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3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0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9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0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1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2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3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4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5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6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7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8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9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0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1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2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3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2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4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5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6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7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8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9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0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1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2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3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4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5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6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3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7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8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9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0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1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2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3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4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5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6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7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8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9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0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1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2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3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4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5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6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7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8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9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0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1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5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2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3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4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5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6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7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8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мероприятий по идентификации сельскохозяйственных животных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9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0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1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2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3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4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5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7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6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7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8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9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0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1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2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8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3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4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5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6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18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7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8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9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0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1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2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3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91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4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5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7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9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8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9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96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0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7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1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2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4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0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5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6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7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03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8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9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1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0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2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3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08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4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9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5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6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8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1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9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0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18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Актогайского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2017 года № 164</w:t>
            </w:r>
            <w:r>
              <w:br/>
            </w:r>
          </w:p>
        </w:tc>
      </w:tr>
    </w:tbl>
    <w:bookmarkStart w:name="z492" w:id="2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2020 год</w:t>
      </w:r>
    </w:p>
    <w:bookmarkEnd w:id="2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3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16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4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5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6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7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2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8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3896402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9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2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1405905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0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1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262923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262923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910738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896457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3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6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2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1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2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5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2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2480029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2480029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2480029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8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29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9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0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0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1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3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  <w:bookmarkEnd w:id="23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4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3896402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5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3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6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7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8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9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0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1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2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3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4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5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6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7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8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9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0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дорог, строительства и жилищной инспекции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1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2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3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4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5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25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6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7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8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9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0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1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2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26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3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4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5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6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26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2177590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7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8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9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0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1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2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3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1863100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4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5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6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7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8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9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0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1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2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3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4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28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5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6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7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8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9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0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1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2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3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4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5"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6"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7"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8"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9"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0"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1"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2"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3"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30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4"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5"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6"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7"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8"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9"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0"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1"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2"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3"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4"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5"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31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6"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7"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8"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9"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0"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1"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2"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3"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4"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5"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6"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7"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8"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9"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0"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1"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2"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3"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4"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5"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6"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7"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8" w:id="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33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9" w:id="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0" w:id="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1" w:id="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2" w:id="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3" w:id="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4" w:id="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5" w:id="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мероприятий по идентификации сельскохозяйственных животных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6" w:id="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7" w:id="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8" w:id="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9" w:id="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0" w:id="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1" w:id="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2" w:id="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35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3" w:id="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4" w:id="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5" w:id="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6" w:id="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35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7" w:id="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8" w:id="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9" w:id="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0" w:id="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36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1" w:id="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2" w:id="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3" w:id="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4" w:id="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40663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5" w:id="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6" w:id="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7" w:id="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367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8" w:id="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9" w:id="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1" w:id="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7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2" w:id="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3" w:id="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372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4" w:id="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3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5" w:id="3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6" w:id="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8" w:id="3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7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9" w:id="3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0" w:id="3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1" w:id="3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379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2" w:id="3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3" w:id="3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5" w:id="3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8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6" w:id="3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7" w:id="3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384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8" w:id="3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5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9" w:id="3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0" w:id="3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2" w:id="3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8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3" w:id="3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4" w:id="3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18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Актогайского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2017 года № 164</w:t>
            </w:r>
            <w:r>
              <w:br/>
            </w:r>
          </w:p>
        </w:tc>
      </w:tr>
    </w:tbl>
    <w:bookmarkStart w:name="z696" w:id="3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программ, не подлежащих секвестру в процессе исполнения местного бюджета на 2018 год</w:t>
      </w:r>
    </w:p>
    <w:bookmarkEnd w:id="3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7" w:id="3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392"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8" w:id="3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9" w:id="3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4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0" w:id="3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5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1" w:id="3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96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2" w:id="3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397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3" w:id="3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8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4" w:id="3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9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18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Актогайского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2017 года № 164</w:t>
            </w:r>
            <w:r>
              <w:br/>
            </w:r>
          </w:p>
        </w:tc>
      </w:tr>
    </w:tbl>
    <w:bookmarkStart w:name="z706" w:id="4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аппаратов акимов поселков, села и сельских округов в составе районного бюджета на 2018 год</w:t>
      </w:r>
    </w:p>
    <w:bookmarkEnd w:id="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– в редакции </w:t>
      </w:r>
      <w:r>
        <w:rPr>
          <w:rFonts w:ascii="Times New Roman"/>
          <w:b w:val="false"/>
          <w:i w:val="false"/>
          <w:color w:val="ff0000"/>
          <w:sz w:val="28"/>
        </w:rPr>
        <w:t xml:space="preserve">решения </w:t>
      </w:r>
      <w:r>
        <w:rPr>
          <w:rFonts w:ascii="Times New Roman"/>
          <w:b w:val="false"/>
          <w:i w:val="false"/>
          <w:color w:val="ff0000"/>
          <w:sz w:val="28"/>
        </w:rPr>
        <w:t>Актогайского районного маслихата Карагандинской области от 26.11.2018 № 250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Нуркен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Караменде би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Карабулак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Шабанбай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Абай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Айыртас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Сарытерек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Торангалык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Кусак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Кызыларай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Кежек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Ортадересин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Тасарал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Жидебай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Нуркен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Караменде би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Карабулак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Шабанбай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Абай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Торангалык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Кусак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Кызыларай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Кежек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Ортадересин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Тасарал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Жидебай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Караменде би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Торангалык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Нуркен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Караменде би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Карабулак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Шабанбай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Абай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Айыртас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Сарытерек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Торангалык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Кусак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Кызыларай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Кежек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Ортадересин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Тасарал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Жидебай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Абай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Нуркен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Караменде би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Карабулак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Шабанбай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Абай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Айыртас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Сарытерек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Торангалык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Кусак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Кызыларай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Кежек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Ортадересин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Тасарал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Жидебай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Нуркен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Караменде би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Карабулак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Шабанбай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Абай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Айыртас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Сарытерек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Торангалык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Кусак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Кызыларай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Кежек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Ортадересин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Жидебай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18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Актогайского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2017 года № 164</w:t>
            </w:r>
          </w:p>
        </w:tc>
      </w:tr>
    </w:tbl>
    <w:bookmarkStart w:name="z799" w:id="4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сумм трансфертов органам местного самоуправления на 2018 год</w:t>
      </w:r>
    </w:p>
    <w:bookmarkEnd w:id="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6 – в редакции </w:t>
      </w:r>
      <w:r>
        <w:rPr>
          <w:rFonts w:ascii="Times New Roman"/>
          <w:b w:val="false"/>
          <w:i w:val="false"/>
          <w:color w:val="ff0000"/>
          <w:sz w:val="28"/>
        </w:rPr>
        <w:t xml:space="preserve">решения </w:t>
      </w:r>
      <w:r>
        <w:rPr>
          <w:rFonts w:ascii="Times New Roman"/>
          <w:b w:val="false"/>
          <w:i w:val="false"/>
          <w:color w:val="ff0000"/>
          <w:sz w:val="28"/>
        </w:rPr>
        <w:t>Актогайского районного маслихата Карагандинской области от 26.11.2018 № 250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Нуркен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Караменде би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Карабулак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Шабанбай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Абай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Айыртас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Сарытерек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Торангалык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Кусак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Кызыларай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Кежек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Ортадересин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Тасарал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Жидебай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18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Актогайского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2017 года № 164</w:t>
            </w:r>
          </w:p>
        </w:tc>
      </w:tr>
    </w:tbl>
    <w:bookmarkStart w:name="z819" w:id="4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районного бюджета на 2018 год</w:t>
      </w:r>
    </w:p>
    <w:bookmarkEnd w:id="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– в редакции </w:t>
      </w:r>
      <w:r>
        <w:rPr>
          <w:rFonts w:ascii="Times New Roman"/>
          <w:b w:val="false"/>
          <w:i w:val="false"/>
          <w:color w:val="ff0000"/>
          <w:sz w:val="28"/>
        </w:rPr>
        <w:t xml:space="preserve">решения </w:t>
      </w:r>
      <w:r>
        <w:rPr>
          <w:rFonts w:ascii="Times New Roman"/>
          <w:b w:val="false"/>
          <w:i w:val="false"/>
          <w:color w:val="ff0000"/>
          <w:sz w:val="28"/>
        </w:rPr>
        <w:t>Актогайского районного маслихата Карагандинской области от 26.11.2018 № 250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1532282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570039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900915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61328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570039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128216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 консультантов по социальной работе и ассистентов в центрах занятости населения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учителям, прошедшим стажировку по языковым курсам и на доплату учителям за замещение на период обучения основного сотрудника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рынка труда, в рамках Программы развития продуктивной занятости и массового предпринимательства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учителям организаций образования, реализующим учебные программы начального, основного и общего среднего образования по обновленному содержанию образования, и возмещение сумм, выплаченных по данному направлению расходов за счет средств местных бюджетов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80334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за квалификацию педагогического мастерства учителям, прошедшим национальный квалификационный тест и реализующим образовательные программы начального, основного и общего среднего образования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областного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441823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Капитальный, средний и текущий ремонт автомобильных дорог районного значения и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313591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возмещение владельцам стоимости на проведение санитарного убоя больных сельскохозяйственных животных особо опасными инфекционными заболеваниями и оказание услуг по вакцинации, транспортировке и хранению ветеринарных препаратов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29605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создание цифровой образовательной инфраструктуры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краткосрочное профессиональное обучение рабочих кадров по востребованным на рынке труда профессиям и навыкам, в рамках Программы развития продуктивной занятости и массового предпринимательства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установку программы автоматизированного мониторинга интернет-сайтов в организациях образования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содержание, укрепление материально-технической базы и проведение ремонтов объектов образования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55319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городов и сельских населенных пунктов в рамках Программы развития продуктивной занятости и массового предпринимательства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ремонт объектов культуры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900915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720160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720160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областного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180755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системы водоснабжения и водоотведения в сельских населенных пунктах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61328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61328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18 сессии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Актогайского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2017 года № 164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бюджетам сел, поселков, сельских округов из районного бюджета на 2018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8 в соответствии с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Актогайского районного маслихата Карагандинской области от 16.02.2018 № 183 (вводится в действие с 01.01.2018); в редакции </w:t>
      </w:r>
      <w:r>
        <w:rPr>
          <w:rFonts w:ascii="Times New Roman"/>
          <w:b w:val="false"/>
          <w:i w:val="false"/>
          <w:color w:val="ff0000"/>
          <w:sz w:val="28"/>
        </w:rPr>
        <w:t xml:space="preserve">решения </w:t>
      </w:r>
      <w:r>
        <w:rPr>
          <w:rFonts w:ascii="Times New Roman"/>
          <w:b w:val="false"/>
          <w:i w:val="false"/>
          <w:color w:val="ff0000"/>
          <w:sz w:val="28"/>
        </w:rPr>
        <w:t>Актогайского районного маслихата Карагандинской области от 26.11.2018 № 250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57491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57491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организацию водоснабжения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и озеленение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16976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